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88" w:rsidRDefault="00EB5654" w:rsidP="00EB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56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АДМИНИСТРАЦИЯ </w:t>
      </w:r>
    </w:p>
    <w:p w:rsidR="005A4288" w:rsidRDefault="00EB5654" w:rsidP="00EB56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EB56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МУНИЦИПАЛЬНОГО ОБРАЗОВАНИЯ</w:t>
      </w:r>
      <w:r w:rsidR="005A4288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СЕЛЬСКОЕ ПОСЕЛЕНИЕ </w:t>
      </w:r>
      <w:r w:rsidRPr="00EB56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«</w:t>
      </w:r>
      <w:r w:rsidR="003C5AC3" w:rsidRPr="003C5AC3"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>Петропавловское</w:t>
      </w:r>
      <w:r w:rsidRPr="00EB56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EB5654" w:rsidRPr="00EB5654" w:rsidRDefault="00EB5654" w:rsidP="005A42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EB5654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РЕСПУБЛИКИ БУРЯТИЯ</w:t>
      </w:r>
    </w:p>
    <w:p w:rsidR="00EB5654" w:rsidRPr="003C5AC3" w:rsidRDefault="00EB5654" w:rsidP="00EB5654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jc w:val="center"/>
        <w:rPr>
          <w:rFonts w:eastAsia="Calibri"/>
          <w:b/>
          <w:bCs/>
          <w:sz w:val="12"/>
          <w:szCs w:val="10"/>
        </w:rPr>
      </w:pPr>
    </w:p>
    <w:p w:rsidR="00076103" w:rsidRPr="00D6097D" w:rsidRDefault="00415D0F" w:rsidP="00076103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09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076103" w:rsidRDefault="003C5AC3" w:rsidP="00A61A5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30.01.2022г</w:t>
      </w:r>
      <w:r w:rsidR="00415D0F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="00415D0F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="000A143E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3E020D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33B2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A143E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</w:t>
      </w:r>
      <w:r w:rsidR="00E62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="00E62C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0A143E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415D0F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76103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6097D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E75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</w:p>
    <w:p w:rsidR="00EB5654" w:rsidRPr="00D6097D" w:rsidRDefault="00EB5654" w:rsidP="00A61A5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D0F" w:rsidRDefault="00415D0F" w:rsidP="00EB56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proofErr w:type="gramEnd"/>
      <w:r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00654" w:rsidRPr="00D6097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C5A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Петропавловка</w:t>
      </w:r>
    </w:p>
    <w:p w:rsidR="00A61A5D" w:rsidRPr="00D6097D" w:rsidRDefault="00A61A5D" w:rsidP="00A61A5D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D0F" w:rsidRPr="00EB5654" w:rsidRDefault="00415D0F" w:rsidP="00B876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B5654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Об утверждении </w:t>
      </w:r>
      <w:r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муниципальной программы</w:t>
      </w:r>
      <w:r w:rsidR="00B8767D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Формирование современной городской среды</w:t>
      </w:r>
      <w:r w:rsidR="00B8767D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муниципального образования</w:t>
      </w:r>
      <w:r w:rsidR="005A4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сельское поселение</w:t>
      </w:r>
      <w:r w:rsidR="00B8767D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1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Петропавловское</w:t>
      </w:r>
      <w:r w:rsidR="00FF40F1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на 20</w:t>
      </w:r>
      <w:r w:rsidR="005A42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FF40F1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-202</w:t>
      </w:r>
      <w:r w:rsidR="00DC3D30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FF40F1" w:rsidRPr="00EB56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годы</w:t>
      </w:r>
    </w:p>
    <w:p w:rsidR="00415D0F" w:rsidRPr="00EB5654" w:rsidRDefault="00415D0F" w:rsidP="00415D0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</w:pPr>
    </w:p>
    <w:p w:rsidR="00BF1B4F" w:rsidRPr="00BF1B4F" w:rsidRDefault="00BF1B4F" w:rsidP="005A428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постановлениями Правительства РФ от 10.02.2017 N 169 «Об утверждении Правил предоставления и распределения субсидий из федерального бюджета бюджетам субъектов Российской Федерации на </w:t>
      </w:r>
      <w:bookmarkStart w:id="0" w:name="_GoBack"/>
      <w:bookmarkEnd w:id="0"/>
      <w:r w:rsidRPr="00BF1B4F">
        <w:rPr>
          <w:rFonts w:ascii="Times New Roman" w:eastAsia="Calibri" w:hAnsi="Times New Roman" w:cs="Times New Roman"/>
          <w:sz w:val="28"/>
          <w:szCs w:val="28"/>
        </w:rPr>
        <w:t>поддержку государственных программ субъектов Российской Федерации и муниципальных программ формирования современной городской среды», постановлением Правительства РБ от 25.10.2017 N 516 «Об утверждении Государственной программы Республики Бурятия «Формирование комфортной городской среды на 20</w:t>
      </w:r>
      <w:r w:rsidR="003C5AC3">
        <w:rPr>
          <w:rFonts w:ascii="Times New Roman" w:eastAsia="Calibri" w:hAnsi="Times New Roman" w:cs="Times New Roman"/>
          <w:sz w:val="28"/>
          <w:szCs w:val="28"/>
        </w:rPr>
        <w:t>22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- 2024 год</w:t>
      </w:r>
      <w:r w:rsidR="00E8527A">
        <w:rPr>
          <w:rFonts w:ascii="Times New Roman" w:eastAsia="Calibri" w:hAnsi="Times New Roman" w:cs="Times New Roman"/>
          <w:sz w:val="28"/>
          <w:szCs w:val="28"/>
        </w:rPr>
        <w:t>ы», решения</w:t>
      </w:r>
      <w:r w:rsidRPr="00BF1B4F">
        <w:rPr>
          <w:rFonts w:ascii="Times New Roman" w:eastAsia="Calibri" w:hAnsi="Times New Roman" w:cs="Times New Roman"/>
          <w:sz w:val="28"/>
          <w:szCs w:val="28"/>
        </w:rPr>
        <w:t>м</w:t>
      </w:r>
      <w:r w:rsidR="00E8527A">
        <w:rPr>
          <w:rFonts w:ascii="Times New Roman" w:eastAsia="Calibri" w:hAnsi="Times New Roman" w:cs="Times New Roman"/>
          <w:sz w:val="28"/>
          <w:szCs w:val="28"/>
        </w:rPr>
        <w:t>и</w:t>
      </w:r>
      <w:proofErr w:type="gramEnd"/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F1B4F">
        <w:rPr>
          <w:rFonts w:ascii="Times New Roman" w:eastAsia="Calibri" w:hAnsi="Times New Roman" w:cs="Times New Roman"/>
          <w:sz w:val="28"/>
          <w:szCs w:val="28"/>
        </w:rPr>
        <w:t>Совета депутатов муниципального об</w:t>
      </w:r>
      <w:r w:rsidR="00FA4FEC">
        <w:rPr>
          <w:rFonts w:ascii="Times New Roman" w:eastAsia="Calibri" w:hAnsi="Times New Roman" w:cs="Times New Roman"/>
          <w:sz w:val="28"/>
          <w:szCs w:val="28"/>
        </w:rPr>
        <w:t xml:space="preserve">разования </w:t>
      </w:r>
      <w:r w:rsidR="005A4288">
        <w:rPr>
          <w:rFonts w:ascii="Times New Roman" w:eastAsia="Calibri" w:hAnsi="Times New Roman" w:cs="Times New Roman"/>
          <w:sz w:val="28"/>
          <w:szCs w:val="28"/>
        </w:rPr>
        <w:t xml:space="preserve">сельское поселение </w:t>
      </w:r>
      <w:r w:rsidR="00FA4FEC">
        <w:rPr>
          <w:rFonts w:ascii="Times New Roman" w:eastAsia="Calibri" w:hAnsi="Times New Roman" w:cs="Times New Roman"/>
          <w:sz w:val="28"/>
          <w:szCs w:val="28"/>
        </w:rPr>
        <w:t>«</w:t>
      </w:r>
      <w:r w:rsidR="003C5AC3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r w:rsidR="00FA4FEC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FA4FEC" w:rsidRPr="000415B1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551DEE" w:rsidRPr="000415B1">
        <w:rPr>
          <w:rFonts w:ascii="Times New Roman" w:eastAsia="Calibri" w:hAnsi="Times New Roman" w:cs="Times New Roman"/>
          <w:sz w:val="28"/>
          <w:szCs w:val="28"/>
        </w:rPr>
        <w:t>27</w:t>
      </w:r>
      <w:r w:rsidR="00FA4FEC" w:rsidRPr="000415B1">
        <w:rPr>
          <w:rFonts w:ascii="Times New Roman" w:eastAsia="Calibri" w:hAnsi="Times New Roman" w:cs="Times New Roman"/>
          <w:sz w:val="28"/>
          <w:szCs w:val="28"/>
        </w:rPr>
        <w:t>.</w:t>
      </w:r>
      <w:r w:rsidR="00551DEE" w:rsidRPr="000415B1">
        <w:rPr>
          <w:rFonts w:ascii="Times New Roman" w:eastAsia="Calibri" w:hAnsi="Times New Roman" w:cs="Times New Roman"/>
          <w:sz w:val="28"/>
          <w:szCs w:val="28"/>
        </w:rPr>
        <w:t>04</w:t>
      </w:r>
      <w:r w:rsidRPr="000415B1">
        <w:rPr>
          <w:rFonts w:ascii="Times New Roman" w:eastAsia="Calibri" w:hAnsi="Times New Roman" w:cs="Times New Roman"/>
          <w:sz w:val="28"/>
          <w:szCs w:val="28"/>
        </w:rPr>
        <w:t xml:space="preserve">.2021 г. № </w:t>
      </w:r>
      <w:r w:rsidR="00551DEE" w:rsidRPr="000415B1">
        <w:rPr>
          <w:rFonts w:ascii="Times New Roman" w:eastAsia="Calibri" w:hAnsi="Times New Roman" w:cs="Times New Roman"/>
          <w:sz w:val="28"/>
          <w:szCs w:val="28"/>
        </w:rPr>
        <w:t>13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FEC" w:rsidRPr="00FA4FEC">
        <w:rPr>
          <w:rFonts w:ascii="Times New Roman" w:eastAsia="Calibri" w:hAnsi="Times New Roman" w:cs="Times New Roman"/>
          <w:sz w:val="28"/>
          <w:szCs w:val="28"/>
        </w:rPr>
        <w:t xml:space="preserve">«О бюджете Муниципального образования </w:t>
      </w:r>
      <w:r w:rsidR="005A4288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r w:rsidR="00551DEE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r w:rsidR="00FA4FEC" w:rsidRPr="00FA4FEC">
        <w:rPr>
          <w:rFonts w:ascii="Times New Roman" w:eastAsia="Calibri" w:hAnsi="Times New Roman" w:cs="Times New Roman"/>
          <w:sz w:val="28"/>
          <w:szCs w:val="28"/>
        </w:rPr>
        <w:t>»  на 2021 год  и плановый период 2022 и 2023 годов»</w:t>
      </w:r>
      <w:r w:rsidR="00E8527A">
        <w:rPr>
          <w:rFonts w:ascii="Times New Roman" w:eastAsia="Calibri" w:hAnsi="Times New Roman" w:cs="Times New Roman"/>
          <w:sz w:val="28"/>
          <w:szCs w:val="28"/>
        </w:rPr>
        <w:t>,</w:t>
      </w:r>
      <w:r w:rsidR="00FA4FE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F1B4F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Администрация МО</w:t>
      </w:r>
      <w:r w:rsidR="005A4288">
        <w:rPr>
          <w:rFonts w:ascii="Times New Roman" w:eastAsia="Calibri" w:hAnsi="Times New Roman" w:cs="Times New Roman"/>
          <w:sz w:val="28"/>
          <w:szCs w:val="28"/>
        </w:rPr>
        <w:t xml:space="preserve"> СП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C5AC3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» РБ </w:t>
      </w:r>
      <w:r w:rsidRPr="000415B1">
        <w:rPr>
          <w:rFonts w:ascii="Times New Roman" w:eastAsia="Calibri" w:hAnsi="Times New Roman" w:cs="Times New Roman"/>
          <w:sz w:val="28"/>
          <w:szCs w:val="28"/>
        </w:rPr>
        <w:t>от 10.04.2017 г. № 1</w:t>
      </w:r>
      <w:r w:rsidR="00551DEE" w:rsidRPr="000415B1">
        <w:rPr>
          <w:rFonts w:ascii="Times New Roman" w:eastAsia="Calibri" w:hAnsi="Times New Roman" w:cs="Times New Roman"/>
          <w:sz w:val="28"/>
          <w:szCs w:val="28"/>
        </w:rPr>
        <w:t>0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</w:t>
      </w:r>
      <w:r w:rsidR="005A4288">
        <w:rPr>
          <w:rFonts w:ascii="Times New Roman" w:eastAsia="Calibri" w:hAnsi="Times New Roman" w:cs="Times New Roman"/>
          <w:sz w:val="28"/>
          <w:szCs w:val="28"/>
        </w:rPr>
        <w:t>сельское поселение «</w:t>
      </w:r>
      <w:r w:rsidR="003C5AC3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r w:rsidRPr="00BF1B4F">
        <w:rPr>
          <w:rFonts w:ascii="Times New Roman" w:eastAsia="Calibri" w:hAnsi="Times New Roman" w:cs="Times New Roman"/>
          <w:sz w:val="28"/>
          <w:szCs w:val="28"/>
        </w:rPr>
        <w:t>», Администрация МО</w:t>
      </w:r>
      <w:r w:rsidR="005A4288">
        <w:rPr>
          <w:rFonts w:ascii="Times New Roman" w:eastAsia="Calibri" w:hAnsi="Times New Roman" w:cs="Times New Roman"/>
          <w:sz w:val="28"/>
          <w:szCs w:val="28"/>
        </w:rPr>
        <w:t xml:space="preserve"> СП 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3C5AC3">
        <w:rPr>
          <w:rFonts w:ascii="Times New Roman" w:eastAsia="Calibri" w:hAnsi="Times New Roman" w:cs="Times New Roman"/>
          <w:sz w:val="28"/>
          <w:szCs w:val="28"/>
        </w:rPr>
        <w:t>Петропавловское</w:t>
      </w:r>
      <w:r w:rsidRPr="00BF1B4F">
        <w:rPr>
          <w:rFonts w:ascii="Times New Roman" w:eastAsia="Calibri" w:hAnsi="Times New Roman" w:cs="Times New Roman"/>
          <w:sz w:val="28"/>
          <w:szCs w:val="28"/>
        </w:rPr>
        <w:t xml:space="preserve">» РБ </w:t>
      </w:r>
      <w:r w:rsidRPr="00BF1B4F">
        <w:rPr>
          <w:rFonts w:ascii="Times New Roman" w:eastAsia="Calibri" w:hAnsi="Times New Roman" w:cs="Times New Roman"/>
          <w:b/>
          <w:sz w:val="28"/>
          <w:szCs w:val="28"/>
        </w:rPr>
        <w:t>постановляет</w:t>
      </w:r>
      <w:r w:rsidRPr="00BF1B4F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</w:p>
    <w:p w:rsidR="00415D0F" w:rsidRPr="00076103" w:rsidRDefault="005F5B7E" w:rsidP="0013224D">
      <w:pPr>
        <w:pStyle w:val="ab"/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Pr="005F5B7E">
        <w:rPr>
          <w:szCs w:val="28"/>
        </w:rPr>
        <w:t xml:space="preserve">Утвердить </w:t>
      </w:r>
      <w:r w:rsidR="00727CC2" w:rsidRPr="00727CC2">
        <w:rPr>
          <w:szCs w:val="28"/>
        </w:rPr>
        <w:t>муниципальн</w:t>
      </w:r>
      <w:r w:rsidR="005A4288">
        <w:rPr>
          <w:szCs w:val="28"/>
        </w:rPr>
        <w:t>ую</w:t>
      </w:r>
      <w:r w:rsidR="00727CC2" w:rsidRPr="00727CC2">
        <w:rPr>
          <w:szCs w:val="28"/>
        </w:rPr>
        <w:t xml:space="preserve"> программ</w:t>
      </w:r>
      <w:r w:rsidR="005A4288">
        <w:rPr>
          <w:szCs w:val="28"/>
        </w:rPr>
        <w:t>у</w:t>
      </w:r>
      <w:r w:rsidR="00727CC2" w:rsidRPr="00727CC2">
        <w:rPr>
          <w:szCs w:val="28"/>
        </w:rPr>
        <w:t xml:space="preserve"> «Формирование современной городской среды на территории муниципального образования </w:t>
      </w:r>
      <w:r w:rsidR="005A4288">
        <w:rPr>
          <w:rFonts w:eastAsia="Calibri"/>
          <w:szCs w:val="28"/>
        </w:rPr>
        <w:t>сельское поселение «</w:t>
      </w:r>
      <w:r w:rsidR="00551DEE">
        <w:rPr>
          <w:rFonts w:eastAsia="Calibri"/>
          <w:szCs w:val="28"/>
        </w:rPr>
        <w:t>Петропавловское</w:t>
      </w:r>
      <w:r w:rsidR="00727CC2" w:rsidRPr="00727CC2">
        <w:rPr>
          <w:szCs w:val="28"/>
        </w:rPr>
        <w:t>» на 20</w:t>
      </w:r>
      <w:r w:rsidR="005A4288">
        <w:rPr>
          <w:szCs w:val="28"/>
        </w:rPr>
        <w:t>22</w:t>
      </w:r>
      <w:r w:rsidR="00727CC2" w:rsidRPr="00727CC2">
        <w:rPr>
          <w:szCs w:val="28"/>
        </w:rPr>
        <w:t>-202</w:t>
      </w:r>
      <w:r w:rsidR="00E02C8D">
        <w:rPr>
          <w:szCs w:val="28"/>
        </w:rPr>
        <w:t>4</w:t>
      </w:r>
      <w:r w:rsidR="00727CC2" w:rsidRPr="00727CC2">
        <w:rPr>
          <w:szCs w:val="28"/>
        </w:rPr>
        <w:t xml:space="preserve"> годы»</w:t>
      </w:r>
      <w:r w:rsidR="005A4288">
        <w:rPr>
          <w:szCs w:val="28"/>
        </w:rPr>
        <w:t>.</w:t>
      </w:r>
    </w:p>
    <w:p w:rsidR="00821AC7" w:rsidRPr="00821AC7" w:rsidRDefault="00443826" w:rsidP="001322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65A87" w:rsidRPr="0007610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15D0F" w:rsidRPr="000761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F7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Обнародовать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настоящее постановление на информационном стенде Администраци</w:t>
      </w:r>
      <w:r w:rsidR="005A42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и </w:t>
      </w:r>
      <w:r w:rsidR="00077D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МО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5A42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СП 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«</w:t>
      </w:r>
      <w:r w:rsidR="003C5A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Петропавловское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» и  разместить на официальном сайте в сети Интернет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821AC7" w:rsidRDefault="00443826" w:rsidP="001322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3.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5311C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Настоящее  постановление вступает в силу с</w:t>
      </w:r>
      <w:r w:rsidR="00077D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 дня его о</w:t>
      </w:r>
      <w:r w:rsidR="009F70D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бнародо</w:t>
      </w:r>
      <w:r w:rsidR="00077DD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вания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.</w:t>
      </w:r>
    </w:p>
    <w:p w:rsidR="00415D0F" w:rsidRDefault="00443826" w:rsidP="0013224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</w:r>
      <w:r w:rsid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</w:t>
      </w:r>
      <w:r w:rsidR="00415D0F" w:rsidRPr="00076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. </w:t>
      </w:r>
      <w:r w:rsidR="001940E4" w:rsidRPr="0007610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ab/>
        <w:t xml:space="preserve">Контроль  за исполнением настоящего постановления возложить на </w:t>
      </w:r>
      <w:r w:rsidR="005A42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главу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Администраци</w:t>
      </w:r>
      <w:r w:rsidR="005A42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я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МО</w:t>
      </w:r>
      <w:r w:rsidR="005A42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СП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«</w:t>
      </w:r>
      <w:r w:rsidR="00551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Петропавловское</w:t>
      </w:r>
      <w:r w:rsidR="00821AC7" w:rsidRPr="00821AC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» </w:t>
      </w:r>
      <w:r w:rsidR="00551DE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Калашникова С.Н.</w:t>
      </w:r>
    </w:p>
    <w:p w:rsidR="00821AC7" w:rsidRDefault="00821AC7" w:rsidP="00821AC7">
      <w:pPr>
        <w:tabs>
          <w:tab w:val="left" w:pos="0"/>
        </w:tabs>
        <w:spacing w:after="0" w:line="240" w:lineRule="auto"/>
        <w:ind w:firstLine="26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15D0F" w:rsidRPr="00443826" w:rsidRDefault="00077DDB" w:rsidP="00415D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МО</w:t>
      </w:r>
      <w:r w:rsidR="005A4288">
        <w:rPr>
          <w:rFonts w:ascii="Times New Roman" w:hAnsi="Times New Roman" w:cs="Times New Roman"/>
          <w:sz w:val="28"/>
          <w:szCs w:val="28"/>
        </w:rPr>
        <w:t xml:space="preserve"> СП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551DEE">
        <w:rPr>
          <w:rFonts w:ascii="Times New Roman" w:hAnsi="Times New Roman" w:cs="Times New Roman"/>
          <w:sz w:val="28"/>
          <w:szCs w:val="28"/>
        </w:rPr>
        <w:t>Петропавловско</w:t>
      </w:r>
      <w:r w:rsidR="005A428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5A4288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51DEE">
        <w:rPr>
          <w:rFonts w:ascii="Times New Roman" w:hAnsi="Times New Roman" w:cs="Times New Roman"/>
          <w:sz w:val="28"/>
          <w:szCs w:val="28"/>
        </w:rPr>
        <w:t>С.Н.Калашников</w:t>
      </w:r>
      <w:proofErr w:type="spellEnd"/>
      <w:r w:rsidR="005A428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35D04" w:rsidRDefault="00D35D04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3D" w:rsidRDefault="006B083D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CB" w:rsidRDefault="00146ACB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CB" w:rsidRDefault="00146ACB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6ACB" w:rsidRDefault="00146ACB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83D" w:rsidRDefault="006B083D" w:rsidP="00415D0F">
      <w:pPr>
        <w:widowControl w:val="0"/>
        <w:autoSpaceDE w:val="0"/>
        <w:autoSpaceDN w:val="0"/>
        <w:adjustRightInd w:val="0"/>
        <w:spacing w:after="0" w:line="240" w:lineRule="exact"/>
        <w:ind w:firstLine="524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11C6" w:rsidRPr="005311C6" w:rsidRDefault="00650203" w:rsidP="005311C6">
      <w:pPr>
        <w:pStyle w:val="aa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</w:t>
      </w:r>
      <w:r w:rsidR="005311C6" w:rsidRPr="005311C6">
        <w:rPr>
          <w:rFonts w:ascii="Times New Roman" w:hAnsi="Times New Roman"/>
          <w:sz w:val="24"/>
          <w:szCs w:val="24"/>
        </w:rPr>
        <w:t>Приложение</w:t>
      </w:r>
      <w:r w:rsidR="001708A5">
        <w:rPr>
          <w:rFonts w:ascii="Times New Roman" w:hAnsi="Times New Roman"/>
          <w:sz w:val="24"/>
          <w:szCs w:val="24"/>
        </w:rPr>
        <w:t xml:space="preserve"> 1</w:t>
      </w:r>
      <w:r w:rsidR="005311C6" w:rsidRPr="005311C6">
        <w:rPr>
          <w:rFonts w:ascii="Times New Roman" w:hAnsi="Times New Roman"/>
          <w:sz w:val="24"/>
          <w:szCs w:val="24"/>
        </w:rPr>
        <w:t xml:space="preserve"> </w:t>
      </w:r>
    </w:p>
    <w:p w:rsidR="005311C6" w:rsidRPr="005311C6" w:rsidRDefault="005311C6" w:rsidP="005311C6">
      <w:pPr>
        <w:pStyle w:val="aa"/>
        <w:ind w:left="36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 к постановлению </w:t>
      </w:r>
    </w:p>
    <w:p w:rsidR="005311C6" w:rsidRDefault="005311C6" w:rsidP="005311C6">
      <w:pPr>
        <w:pStyle w:val="aa"/>
        <w:ind w:left="36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5311C6">
        <w:rPr>
          <w:rFonts w:ascii="Times New Roman" w:hAnsi="Times New Roman"/>
          <w:sz w:val="24"/>
          <w:szCs w:val="24"/>
        </w:rPr>
        <w:t xml:space="preserve">Администрации МО </w:t>
      </w:r>
      <w:r w:rsidR="005A4288">
        <w:rPr>
          <w:rFonts w:ascii="Times New Roman" w:hAnsi="Times New Roman"/>
          <w:sz w:val="24"/>
          <w:szCs w:val="24"/>
        </w:rPr>
        <w:t xml:space="preserve">СП </w:t>
      </w:r>
      <w:r w:rsidRPr="005311C6">
        <w:rPr>
          <w:rFonts w:ascii="Times New Roman" w:hAnsi="Times New Roman"/>
          <w:sz w:val="24"/>
          <w:szCs w:val="24"/>
        </w:rPr>
        <w:t>«</w:t>
      </w:r>
      <w:r w:rsidR="00551DEE">
        <w:rPr>
          <w:rFonts w:ascii="Times New Roman" w:hAnsi="Times New Roman"/>
          <w:sz w:val="24"/>
          <w:szCs w:val="24"/>
        </w:rPr>
        <w:t>Петропавловское</w:t>
      </w:r>
      <w:r w:rsidRPr="005311C6">
        <w:rPr>
          <w:rFonts w:ascii="Times New Roman" w:hAnsi="Times New Roman"/>
          <w:sz w:val="24"/>
          <w:szCs w:val="24"/>
        </w:rPr>
        <w:t>»</w:t>
      </w:r>
    </w:p>
    <w:p w:rsidR="00EC754C" w:rsidRPr="005311C6" w:rsidRDefault="00EC754C" w:rsidP="005311C6">
      <w:pPr>
        <w:pStyle w:val="aa"/>
        <w:ind w:left="360"/>
        <w:contextualSpacing w:val="0"/>
        <w:jc w:val="right"/>
        <w:rPr>
          <w:rFonts w:ascii="Times New Roman" w:hAnsi="Times New Roman"/>
          <w:sz w:val="24"/>
          <w:szCs w:val="24"/>
        </w:rPr>
      </w:pPr>
      <w:r w:rsidRPr="000415B1">
        <w:rPr>
          <w:rFonts w:ascii="Times New Roman" w:hAnsi="Times New Roman"/>
          <w:sz w:val="24"/>
          <w:szCs w:val="24"/>
        </w:rPr>
        <w:t xml:space="preserve">от </w:t>
      </w:r>
      <w:r w:rsidR="00551DEE" w:rsidRPr="000415B1">
        <w:rPr>
          <w:rFonts w:ascii="Times New Roman" w:hAnsi="Times New Roman"/>
          <w:sz w:val="24"/>
          <w:szCs w:val="24"/>
        </w:rPr>
        <w:t>30.01</w:t>
      </w:r>
      <w:r w:rsidRPr="000415B1">
        <w:rPr>
          <w:rFonts w:ascii="Times New Roman" w:hAnsi="Times New Roman"/>
          <w:sz w:val="24"/>
          <w:szCs w:val="24"/>
        </w:rPr>
        <w:t>.20</w:t>
      </w:r>
      <w:r w:rsidR="005A4288" w:rsidRPr="000415B1">
        <w:rPr>
          <w:rFonts w:ascii="Times New Roman" w:hAnsi="Times New Roman"/>
          <w:sz w:val="24"/>
          <w:szCs w:val="24"/>
        </w:rPr>
        <w:t xml:space="preserve">22 </w:t>
      </w:r>
      <w:r w:rsidRPr="000415B1">
        <w:rPr>
          <w:rFonts w:ascii="Times New Roman" w:hAnsi="Times New Roman"/>
          <w:sz w:val="24"/>
          <w:szCs w:val="24"/>
        </w:rPr>
        <w:t>года №</w:t>
      </w:r>
      <w:r w:rsidR="00551DEE" w:rsidRPr="000415B1">
        <w:rPr>
          <w:rFonts w:ascii="Times New Roman" w:hAnsi="Times New Roman"/>
          <w:sz w:val="24"/>
          <w:szCs w:val="24"/>
        </w:rPr>
        <w:t>4</w:t>
      </w:r>
      <w:r w:rsidR="00E754CD" w:rsidRPr="000415B1">
        <w:rPr>
          <w:rFonts w:ascii="Times New Roman" w:hAnsi="Times New Roman"/>
          <w:sz w:val="24"/>
          <w:szCs w:val="24"/>
        </w:rPr>
        <w:t>6</w:t>
      </w:r>
    </w:p>
    <w:p w:rsidR="00415D0F" w:rsidRPr="00415D0F" w:rsidRDefault="00415D0F" w:rsidP="005803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" w:name="Par46"/>
      <w:bookmarkEnd w:id="1"/>
      <w:r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Паспорт</w:t>
      </w:r>
    </w:p>
    <w:p w:rsidR="00415D0F" w:rsidRDefault="00415D0F" w:rsidP="0041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 программы  </w:t>
      </w:r>
    </w:p>
    <w:p w:rsidR="00EC754C" w:rsidRPr="00415D0F" w:rsidRDefault="00EC754C" w:rsidP="00415D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63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6944"/>
      </w:tblGrid>
      <w:tr w:rsidR="00415D0F" w:rsidRPr="00415D0F" w:rsidTr="00650203">
        <w:tc>
          <w:tcPr>
            <w:tcW w:w="2694" w:type="dxa"/>
          </w:tcPr>
          <w:p w:rsidR="00415D0F" w:rsidRPr="00415D0F" w:rsidRDefault="00415D0F" w:rsidP="00B308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r w:rsidR="00B3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hAnsi="Times New Roman" w:cs="Times New Roman"/>
              </w:rPr>
              <w:t>(подпрограммы)</w:t>
            </w:r>
            <w:r w:rsidR="004F63BC" w:rsidRPr="004F63BC">
              <w:rPr>
                <w:b/>
              </w:rPr>
              <w:t xml:space="preserve">   </w:t>
            </w:r>
          </w:p>
        </w:tc>
        <w:tc>
          <w:tcPr>
            <w:tcW w:w="6944" w:type="dxa"/>
          </w:tcPr>
          <w:p w:rsidR="00415D0F" w:rsidRPr="00415D0F" w:rsidRDefault="00415D0F" w:rsidP="003B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«Формирование современной городской среды на территории муниципального образования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сельское поселение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Петропавловско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на </w:t>
            </w:r>
            <w:r w:rsidR="0098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период 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98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  <w:r w:rsidR="009865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(далее - Программа)</w:t>
            </w:r>
          </w:p>
        </w:tc>
      </w:tr>
      <w:tr w:rsidR="00415D0F" w:rsidRPr="00415D0F" w:rsidTr="00650203">
        <w:trPr>
          <w:trHeight w:val="515"/>
        </w:trPr>
        <w:tc>
          <w:tcPr>
            <w:tcW w:w="2694" w:type="dxa"/>
          </w:tcPr>
          <w:p w:rsidR="00415D0F" w:rsidRPr="00415D0F" w:rsidRDefault="00415D0F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исполнитель </w:t>
            </w:r>
            <w:r w:rsidR="00B3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B308CD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415D0F" w:rsidRPr="00415D0F" w:rsidRDefault="00415D0F" w:rsidP="003B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МО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3B4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Петропавловское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415D0F" w:rsidRPr="00415D0F" w:rsidTr="00650203">
        <w:trPr>
          <w:trHeight w:val="975"/>
        </w:trPr>
        <w:tc>
          <w:tcPr>
            <w:tcW w:w="2694" w:type="dxa"/>
          </w:tcPr>
          <w:p w:rsidR="00415D0F" w:rsidRPr="00415D0F" w:rsidRDefault="00415D0F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Соисполнители </w:t>
            </w:r>
            <w:r w:rsidR="00B30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B308CD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B8767D" w:rsidRDefault="00415D0F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ое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«Бичурский</w:t>
            </w:r>
            <w:r w:rsidR="00B6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B6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5D0F" w:rsidRDefault="00415D0F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Собственники </w:t>
            </w:r>
            <w:r w:rsidR="00BE1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жилых домов и собственники 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помещений многоквартирных жилых домов</w:t>
            </w:r>
            <w:r w:rsidR="005103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далее по тексту МКД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</w:p>
          <w:p w:rsidR="00580355" w:rsidRPr="00415D0F" w:rsidRDefault="00580355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Заинтересованные лица</w:t>
            </w:r>
            <w:r w:rsidR="003B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(физические лица, юридические лица)</w:t>
            </w:r>
          </w:p>
        </w:tc>
      </w:tr>
      <w:tr w:rsidR="00564783" w:rsidRPr="00415D0F" w:rsidTr="00650203">
        <w:trPr>
          <w:trHeight w:val="975"/>
        </w:trPr>
        <w:tc>
          <w:tcPr>
            <w:tcW w:w="2694" w:type="dxa"/>
          </w:tcPr>
          <w:p w:rsidR="00564783" w:rsidRPr="00415D0F" w:rsidRDefault="00564783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B673E6" w:rsidRPr="00197303" w:rsidRDefault="006B083D" w:rsidP="00234C1C">
            <w:pPr>
              <w:pStyle w:val="aa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B673E6">
              <w:rPr>
                <w:rFonts w:ascii="Times New Roman" w:hAnsi="Times New Roman" w:cs="Times New Roman"/>
                <w:bCs/>
                <w:color w:val="22272F"/>
                <w:sz w:val="24"/>
                <w:szCs w:val="24"/>
                <w:shd w:val="clear" w:color="auto" w:fill="FFFFFF"/>
              </w:rPr>
              <w:t>1000 дворов.</w:t>
            </w:r>
          </w:p>
        </w:tc>
      </w:tr>
      <w:tr w:rsidR="00415D0F" w:rsidRPr="00415D0F" w:rsidTr="00650203">
        <w:trPr>
          <w:trHeight w:val="872"/>
        </w:trPr>
        <w:tc>
          <w:tcPr>
            <w:tcW w:w="2694" w:type="dxa"/>
          </w:tcPr>
          <w:p w:rsidR="00415D0F" w:rsidRPr="00415D0F" w:rsidRDefault="00564783" w:rsidP="005647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="00415D0F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ель </w:t>
            </w:r>
            <w:r w:rsidR="00DC17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задачи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E112F6" w:rsidRDefault="00DC1738" w:rsidP="003B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</w:t>
            </w:r>
            <w:r w:rsidR="00710F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</w:p>
          <w:p w:rsidR="00415D0F" w:rsidRDefault="00E112F6" w:rsidP="003B59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E05A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качества и комфорта</w:t>
            </w:r>
            <w:r w:rsidR="00BB6D19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местах постоянного проживания</w:t>
            </w:r>
            <w:r w:rsidR="00D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</w:t>
            </w:r>
            <w:r w:rsidR="00BB6D19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в местах общего пользования жителей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МО «Бичурский район»</w:t>
            </w:r>
            <w:r w:rsidR="00BB6D19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C1738" w:rsidRDefault="00DC1738" w:rsidP="00DC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DC1738" w:rsidRPr="00415D0F" w:rsidRDefault="00DC1738" w:rsidP="00DC17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65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ойства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дворовых </w:t>
            </w:r>
            <w:r w:rsidR="00D23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территорий</w:t>
            </w: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673E6" w:rsidRPr="00415D0F" w:rsidRDefault="00710FE9" w:rsidP="0065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673E6" w:rsidRPr="00B67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 дворовых (придомовых) территорий в населенных пунктах с численностью жителей свыше 500 человек.</w:t>
            </w:r>
          </w:p>
        </w:tc>
      </w:tr>
      <w:tr w:rsidR="00415D0F" w:rsidRPr="00415D0F" w:rsidTr="00650203">
        <w:tc>
          <w:tcPr>
            <w:tcW w:w="2694" w:type="dxa"/>
          </w:tcPr>
          <w:p w:rsidR="00415D0F" w:rsidRPr="00415D0F" w:rsidRDefault="00487192" w:rsidP="004871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</w:t>
            </w:r>
            <w:r w:rsidR="00415D0F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индикаторы реализации </w:t>
            </w:r>
            <w:r w:rsidR="003B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3B59EF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BE13C8" w:rsidRPr="00415D0F" w:rsidRDefault="00BE13C8" w:rsidP="00BE1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выполнение мероприятий по проекту 1000 дворов</w:t>
            </w:r>
          </w:p>
        </w:tc>
      </w:tr>
      <w:tr w:rsidR="00415D0F" w:rsidRPr="00415D0F" w:rsidTr="00650203">
        <w:tc>
          <w:tcPr>
            <w:tcW w:w="2694" w:type="dxa"/>
          </w:tcPr>
          <w:p w:rsidR="00415D0F" w:rsidRPr="00415D0F" w:rsidRDefault="00415D0F" w:rsidP="00415D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реализации </w:t>
            </w:r>
            <w:r w:rsidR="003B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3B59EF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B84F2C" w:rsidRPr="00415D0F" w:rsidRDefault="00B84F2C" w:rsidP="00650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2022-2024 годы </w:t>
            </w:r>
          </w:p>
        </w:tc>
      </w:tr>
      <w:tr w:rsidR="00415D0F" w:rsidRPr="00415D0F" w:rsidTr="00650203">
        <w:tc>
          <w:tcPr>
            <w:tcW w:w="2694" w:type="dxa"/>
          </w:tcPr>
          <w:p w:rsidR="00415D0F" w:rsidRPr="00415D0F" w:rsidRDefault="00415D0F" w:rsidP="009D53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</w:t>
            </w:r>
            <w:r w:rsidR="00487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ы </w:t>
            </w:r>
            <w:r w:rsidR="009D53B6" w:rsidRPr="009D5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средств муниципальной программы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4D3B23" w:rsidRDefault="004D3B23" w:rsidP="004D3B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a5"/>
              <w:tblW w:w="7146" w:type="dxa"/>
              <w:tblLayout w:type="fixed"/>
              <w:tblLook w:val="04A0" w:firstRow="1" w:lastRow="0" w:firstColumn="1" w:lastColumn="0" w:noHBand="0" w:noVBand="1"/>
            </w:tblPr>
            <w:tblGrid>
              <w:gridCol w:w="784"/>
              <w:gridCol w:w="1275"/>
              <w:gridCol w:w="1276"/>
              <w:gridCol w:w="1429"/>
              <w:gridCol w:w="1122"/>
              <w:gridCol w:w="1260"/>
            </w:tblGrid>
            <w:tr w:rsidR="00546A94" w:rsidRPr="009A430F" w:rsidTr="00B84F2C">
              <w:tc>
                <w:tcPr>
                  <w:tcW w:w="784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Годы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Всего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46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Ф</w:t>
                  </w:r>
                  <w:r w:rsidR="004609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е</w:t>
                  </w: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деральный бюджет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46092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96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Республиканский </w:t>
                  </w:r>
                  <w:r w:rsidR="0046092E">
                    <w:rPr>
                      <w:rFonts w:ascii="Times New Roman" w:hAnsi="Times New Roman" w:cs="Times New Roman"/>
                      <w:sz w:val="22"/>
                      <w:szCs w:val="22"/>
                    </w:rPr>
                    <w:t>б</w:t>
                  </w: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юджет</w:t>
                  </w:r>
                </w:p>
              </w:tc>
              <w:tc>
                <w:tcPr>
                  <w:tcW w:w="1122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4D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075569">
                    <w:rPr>
                      <w:rFonts w:ascii="Times New Roman" w:hAnsi="Times New Roman" w:cs="Times New Roman"/>
                      <w:sz w:val="22"/>
                      <w:szCs w:val="22"/>
                    </w:rPr>
                    <w:t>Местный бюджет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</w:tcBorders>
                </w:tcPr>
                <w:p w:rsidR="00546A94" w:rsidRPr="00075569" w:rsidRDefault="00546A94" w:rsidP="004D3B2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источники финансирования</w:t>
                  </w:r>
                </w:p>
              </w:tc>
            </w:tr>
            <w:tr w:rsidR="00BE7A75" w:rsidRPr="0011235F" w:rsidTr="00B84F2C">
              <w:trPr>
                <w:trHeight w:val="217"/>
              </w:trPr>
              <w:tc>
                <w:tcPr>
                  <w:tcW w:w="784" w:type="dxa"/>
                </w:tcPr>
                <w:p w:rsidR="00BE7A75" w:rsidRPr="00075569" w:rsidRDefault="00BE7A75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075569">
                    <w:rPr>
                      <w:rFonts w:ascii="Times New Roman" w:hAnsi="Times New Roman" w:cs="Times New Roman"/>
                    </w:rPr>
                    <w:t>2022</w:t>
                  </w:r>
                </w:p>
              </w:tc>
              <w:tc>
                <w:tcPr>
                  <w:tcW w:w="1275" w:type="dxa"/>
                </w:tcPr>
                <w:p w:rsidR="00BE7A75" w:rsidRPr="0064047D" w:rsidRDefault="006B083D" w:rsidP="006B083D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1900,0</w:t>
                  </w:r>
                </w:p>
              </w:tc>
              <w:tc>
                <w:tcPr>
                  <w:tcW w:w="1276" w:type="dxa"/>
                </w:tcPr>
                <w:p w:rsidR="00BE7A75" w:rsidRPr="0064047D" w:rsidRDefault="006B083D" w:rsidP="00A604E3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1881,0</w:t>
                  </w:r>
                </w:p>
              </w:tc>
              <w:tc>
                <w:tcPr>
                  <w:tcW w:w="1429" w:type="dxa"/>
                </w:tcPr>
                <w:p w:rsidR="00BE7A75" w:rsidRPr="0064047D" w:rsidRDefault="006B083D" w:rsidP="006B083D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</w:t>
                  </w:r>
                  <w:r w:rsidR="00C378EE">
                    <w:rPr>
                      <w:color w:val="000000"/>
                      <w:sz w:val="20"/>
                    </w:rPr>
                    <w:t>,</w:t>
                  </w: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22" w:type="dxa"/>
                </w:tcPr>
                <w:p w:rsidR="00BE7A75" w:rsidRPr="0064047D" w:rsidRDefault="006B083D" w:rsidP="00DC2FE6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:rsidR="00BE7A75" w:rsidRPr="0064047D" w:rsidRDefault="004332F5" w:rsidP="00A604E3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BE7A75" w:rsidRPr="0011235F" w:rsidTr="00B84F2C">
              <w:tc>
                <w:tcPr>
                  <w:tcW w:w="784" w:type="dxa"/>
                </w:tcPr>
                <w:p w:rsidR="00BE7A75" w:rsidRPr="00075569" w:rsidRDefault="00BE7A75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2023</w:t>
                  </w:r>
                </w:p>
              </w:tc>
              <w:tc>
                <w:tcPr>
                  <w:tcW w:w="1275" w:type="dxa"/>
                </w:tcPr>
                <w:p w:rsidR="00BE7A75" w:rsidRPr="0064047D" w:rsidRDefault="006B083D" w:rsidP="00EB5654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BE7A75" w:rsidRPr="0064047D" w:rsidRDefault="006B083D" w:rsidP="005A773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429" w:type="dxa"/>
                </w:tcPr>
                <w:p w:rsidR="00BE7A75" w:rsidRPr="0064047D" w:rsidRDefault="006B083D" w:rsidP="00EB5654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22" w:type="dxa"/>
                </w:tcPr>
                <w:p w:rsidR="00BE7A75" w:rsidRPr="0064047D" w:rsidRDefault="006B083D" w:rsidP="00EB5654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:rsidR="00BE7A75" w:rsidRPr="0064047D" w:rsidRDefault="004332F5" w:rsidP="00A604E3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</w:tr>
            <w:tr w:rsidR="00BA2D0D" w:rsidRPr="0011235F" w:rsidTr="00B84F2C">
              <w:tc>
                <w:tcPr>
                  <w:tcW w:w="784" w:type="dxa"/>
                </w:tcPr>
                <w:p w:rsidR="00BA2D0D" w:rsidRPr="00075569" w:rsidRDefault="00BA2D0D" w:rsidP="007E550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2024</w:t>
                  </w:r>
                </w:p>
              </w:tc>
              <w:tc>
                <w:tcPr>
                  <w:tcW w:w="1275" w:type="dxa"/>
                </w:tcPr>
                <w:p w:rsidR="00BA2D0D" w:rsidRPr="00075569" w:rsidRDefault="006B083D" w:rsidP="005A773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-108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BA2D0D" w:rsidRPr="00075569" w:rsidRDefault="006B083D" w:rsidP="0044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429" w:type="dxa"/>
                </w:tcPr>
                <w:p w:rsidR="00BA2D0D" w:rsidRPr="00075569" w:rsidRDefault="006B083D" w:rsidP="0044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122" w:type="dxa"/>
                </w:tcPr>
                <w:p w:rsidR="00BA2D0D" w:rsidRPr="00075569" w:rsidRDefault="006B083D" w:rsidP="0044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1260" w:type="dxa"/>
                </w:tcPr>
                <w:p w:rsidR="00BA2D0D" w:rsidRDefault="00EB5654" w:rsidP="0044123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910475" w:rsidRPr="00415D0F" w:rsidRDefault="00910475" w:rsidP="00BF0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15D0F" w:rsidRPr="00415D0F" w:rsidTr="00650203">
        <w:trPr>
          <w:trHeight w:val="880"/>
        </w:trPr>
        <w:tc>
          <w:tcPr>
            <w:tcW w:w="2694" w:type="dxa"/>
          </w:tcPr>
          <w:p w:rsidR="00415D0F" w:rsidRPr="00415D0F" w:rsidRDefault="00415D0F" w:rsidP="008363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Ожидаемые результаты реализации </w:t>
            </w:r>
            <w:r w:rsidR="003B59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</w:t>
            </w:r>
            <w:r w:rsidR="003B59EF" w:rsidRPr="00415D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63BC" w:rsidRPr="004F63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(подпрограммы)   </w:t>
            </w:r>
          </w:p>
        </w:tc>
        <w:tc>
          <w:tcPr>
            <w:tcW w:w="6944" w:type="dxa"/>
          </w:tcPr>
          <w:p w:rsidR="00415D0F" w:rsidRDefault="002E5704" w:rsidP="00F3288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уровня благоустройства дворовых  и общественных территорий. </w:t>
            </w:r>
          </w:p>
          <w:p w:rsidR="00BE13C8" w:rsidRPr="002E5704" w:rsidRDefault="00BE13C8" w:rsidP="00F32881">
            <w:pPr>
              <w:spacing w:after="0" w:line="30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 населения в сельской местности.</w:t>
            </w:r>
          </w:p>
        </w:tc>
      </w:tr>
    </w:tbl>
    <w:p w:rsidR="00415D0F" w:rsidRDefault="0046092E" w:rsidP="00A947BF">
      <w:pPr>
        <w:pStyle w:val="aa"/>
        <w:widowControl w:val="0"/>
        <w:autoSpaceDE w:val="0"/>
        <w:autoSpaceDN w:val="0"/>
        <w:adjustRightInd w:val="0"/>
        <w:spacing w:after="0" w:line="240" w:lineRule="exac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2E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Подлежит корректировке </w:t>
      </w:r>
      <w:r w:rsidR="00E11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зависимости от условий финансирования, указанных в </w:t>
      </w:r>
      <w:r w:rsidR="002E57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</w:t>
      </w:r>
      <w:r w:rsidR="00E112F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2E57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субсидий из федерального и республиканского бюджетов.</w:t>
      </w:r>
    </w:p>
    <w:p w:rsidR="002E5704" w:rsidRDefault="002E5704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BC" w:rsidRDefault="004F63BC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3BC" w:rsidRDefault="004F63BC" w:rsidP="002E5704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0F" w:rsidRDefault="002E5704" w:rsidP="00415D0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текущего</w:t>
      </w:r>
      <w:r w:rsidR="00EA73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состояния</w:t>
      </w:r>
      <w:r w:rsidR="003B59E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основные проблемы, анализ основных показателей</w:t>
      </w:r>
      <w:r w:rsidR="00F32881" w:rsidRPr="00F3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28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6B083D" w:rsidRDefault="006B083D" w:rsidP="006B083D">
      <w:pPr>
        <w:widowControl w:val="0"/>
        <w:autoSpaceDE w:val="0"/>
        <w:autoSpaceDN w:val="0"/>
        <w:adjustRightInd w:val="0"/>
        <w:spacing w:after="0" w:line="240" w:lineRule="auto"/>
        <w:ind w:left="50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0C67" w:rsidRPr="005E0C67" w:rsidRDefault="005E0C67" w:rsidP="002320F9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E0C67">
        <w:rPr>
          <w:rFonts w:ascii="Times New Roman" w:hAnsi="Times New Roman"/>
          <w:sz w:val="28"/>
          <w:szCs w:val="28"/>
        </w:rPr>
        <w:t xml:space="preserve">  </w:t>
      </w:r>
      <w:r w:rsidR="007200BF" w:rsidRPr="005E0C67">
        <w:rPr>
          <w:rFonts w:ascii="Times New Roman" w:hAnsi="Times New Roman"/>
          <w:sz w:val="28"/>
          <w:szCs w:val="28"/>
        </w:rPr>
        <w:t xml:space="preserve"> </w:t>
      </w:r>
      <w:r w:rsidR="002320F9">
        <w:rPr>
          <w:rFonts w:ascii="Times New Roman" w:hAnsi="Times New Roman"/>
          <w:sz w:val="28"/>
          <w:szCs w:val="28"/>
        </w:rPr>
        <w:t xml:space="preserve"> </w:t>
      </w:r>
      <w:r w:rsidR="007200BF" w:rsidRPr="005E0C67">
        <w:rPr>
          <w:rFonts w:ascii="Times New Roman" w:hAnsi="Times New Roman"/>
          <w:sz w:val="24"/>
          <w:szCs w:val="24"/>
        </w:rPr>
        <w:t>Формирование современной городской среды – это комплекс мероприятий, направленных на создание условий для обеспечения комфортных, безопасных и доступных условий проживания населения муниципального образования «Бичурский район»».</w:t>
      </w:r>
    </w:p>
    <w:p w:rsidR="007200BF" w:rsidRPr="002E5704" w:rsidRDefault="007200BF" w:rsidP="00232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704">
        <w:rPr>
          <w:rFonts w:ascii="Times New Roman" w:hAnsi="Times New Roman"/>
          <w:sz w:val="24"/>
          <w:szCs w:val="24"/>
        </w:rPr>
        <w:t xml:space="preserve">    Создание современной городской среды включает в себя проведение работ по благоустройству дворовых территорий</w:t>
      </w:r>
      <w:r w:rsidR="00E112F6">
        <w:rPr>
          <w:rFonts w:ascii="Times New Roman" w:hAnsi="Times New Roman"/>
          <w:sz w:val="24"/>
          <w:szCs w:val="24"/>
        </w:rPr>
        <w:t xml:space="preserve"> и</w:t>
      </w:r>
      <w:r w:rsidR="0053729E">
        <w:rPr>
          <w:rFonts w:ascii="Times New Roman" w:hAnsi="Times New Roman"/>
          <w:sz w:val="24"/>
          <w:szCs w:val="24"/>
        </w:rPr>
        <w:t xml:space="preserve"> общественных т</w:t>
      </w:r>
      <w:r w:rsidR="00E112F6">
        <w:rPr>
          <w:rFonts w:ascii="Times New Roman" w:hAnsi="Times New Roman"/>
          <w:sz w:val="24"/>
          <w:szCs w:val="24"/>
        </w:rPr>
        <w:t>е</w:t>
      </w:r>
      <w:r w:rsidR="0053729E">
        <w:rPr>
          <w:rFonts w:ascii="Times New Roman" w:hAnsi="Times New Roman"/>
          <w:sz w:val="24"/>
          <w:szCs w:val="24"/>
        </w:rPr>
        <w:t>рриторий</w:t>
      </w:r>
      <w:r w:rsidRPr="002E5704">
        <w:rPr>
          <w:rFonts w:ascii="Times New Roman" w:hAnsi="Times New Roman"/>
          <w:sz w:val="24"/>
          <w:szCs w:val="24"/>
        </w:rPr>
        <w:t xml:space="preserve"> (строительство детских и спортивных площадок, зон отдыха,  озеленение территорий, устройство наружного освещения и т.п.).</w:t>
      </w:r>
    </w:p>
    <w:p w:rsidR="00650203" w:rsidRDefault="007200BF" w:rsidP="00232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5704">
        <w:rPr>
          <w:rFonts w:ascii="Times New Roman" w:hAnsi="Times New Roman"/>
          <w:sz w:val="24"/>
          <w:szCs w:val="24"/>
        </w:rPr>
        <w:t xml:space="preserve">    </w:t>
      </w:r>
      <w:r w:rsidR="009D21B6">
        <w:rPr>
          <w:rFonts w:ascii="Times New Roman" w:hAnsi="Times New Roman"/>
          <w:sz w:val="24"/>
          <w:szCs w:val="24"/>
        </w:rPr>
        <w:t xml:space="preserve">Из 17 сельских поселений района только </w:t>
      </w:r>
      <w:r w:rsidR="00650203">
        <w:rPr>
          <w:rFonts w:ascii="Times New Roman" w:hAnsi="Times New Roman"/>
          <w:sz w:val="24"/>
          <w:szCs w:val="24"/>
        </w:rPr>
        <w:t>11 поселений</w:t>
      </w:r>
      <w:r w:rsidR="009D21B6">
        <w:rPr>
          <w:rFonts w:ascii="Times New Roman" w:hAnsi="Times New Roman"/>
          <w:sz w:val="24"/>
          <w:szCs w:val="24"/>
        </w:rPr>
        <w:t xml:space="preserve"> </w:t>
      </w:r>
      <w:r w:rsidR="00650203">
        <w:rPr>
          <w:rFonts w:ascii="Times New Roman" w:hAnsi="Times New Roman"/>
          <w:sz w:val="24"/>
          <w:szCs w:val="24"/>
        </w:rPr>
        <w:t>участвуют в реализации программы</w:t>
      </w:r>
      <w:r w:rsidR="009D21B6">
        <w:rPr>
          <w:rFonts w:ascii="Times New Roman" w:hAnsi="Times New Roman"/>
          <w:sz w:val="24"/>
          <w:szCs w:val="24"/>
        </w:rPr>
        <w:t>.</w:t>
      </w:r>
      <w:r w:rsidR="00650203">
        <w:rPr>
          <w:rFonts w:ascii="Times New Roman" w:hAnsi="Times New Roman"/>
          <w:sz w:val="24"/>
          <w:szCs w:val="24"/>
        </w:rPr>
        <w:t xml:space="preserve"> </w:t>
      </w:r>
    </w:p>
    <w:p w:rsidR="007200BF" w:rsidRPr="002E5704" w:rsidRDefault="009D21B6" w:rsidP="002320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7200BF" w:rsidRPr="002E5704">
        <w:rPr>
          <w:rFonts w:ascii="Times New Roman" w:hAnsi="Times New Roman"/>
          <w:sz w:val="24"/>
          <w:szCs w:val="24"/>
        </w:rPr>
        <w:t>Основными проблемами в области благоустройства дворовых территорий являются:</w:t>
      </w:r>
    </w:p>
    <w:p w:rsidR="007200BF" w:rsidRPr="002320F9" w:rsidRDefault="007200BF" w:rsidP="002320F9">
      <w:pPr>
        <w:pStyle w:val="aa"/>
        <w:numPr>
          <w:ilvl w:val="0"/>
          <w:numId w:val="6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20F9">
        <w:rPr>
          <w:rFonts w:ascii="Times New Roman" w:hAnsi="Times New Roman"/>
          <w:sz w:val="24"/>
          <w:szCs w:val="24"/>
        </w:rPr>
        <w:t>недостаточное количество детских и спортивных площадок;</w:t>
      </w:r>
    </w:p>
    <w:p w:rsidR="007200BF" w:rsidRPr="005E0C67" w:rsidRDefault="007200BF" w:rsidP="002320F9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5E0C67">
        <w:rPr>
          <w:rFonts w:ascii="Times New Roman" w:hAnsi="Times New Roman"/>
          <w:sz w:val="24"/>
          <w:szCs w:val="24"/>
        </w:rPr>
        <w:t>недостаточное озеленение дворовых территорий;</w:t>
      </w:r>
    </w:p>
    <w:p w:rsidR="007200BF" w:rsidRPr="005E0C67" w:rsidRDefault="003B59EF" w:rsidP="002320F9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отсутствует покрытие </w:t>
      </w:r>
      <w:r w:rsidR="007200BF" w:rsidRPr="005E0C67">
        <w:rPr>
          <w:rFonts w:ascii="Times New Roman" w:hAnsi="Times New Roman"/>
          <w:sz w:val="24"/>
          <w:szCs w:val="24"/>
        </w:rPr>
        <w:t>дворовы</w:t>
      </w:r>
      <w:r>
        <w:rPr>
          <w:rFonts w:ascii="Times New Roman" w:hAnsi="Times New Roman"/>
          <w:sz w:val="24"/>
          <w:szCs w:val="24"/>
        </w:rPr>
        <w:t>х</w:t>
      </w:r>
      <w:r w:rsidR="007200BF" w:rsidRPr="005E0C67">
        <w:rPr>
          <w:rFonts w:ascii="Times New Roman" w:hAnsi="Times New Roman"/>
          <w:sz w:val="24"/>
          <w:szCs w:val="24"/>
        </w:rPr>
        <w:t xml:space="preserve"> проезд</w:t>
      </w:r>
      <w:r>
        <w:rPr>
          <w:rFonts w:ascii="Times New Roman" w:hAnsi="Times New Roman"/>
          <w:sz w:val="24"/>
          <w:szCs w:val="24"/>
        </w:rPr>
        <w:t>ов,</w:t>
      </w:r>
      <w:r w:rsidR="007200BF" w:rsidRPr="005E0C67">
        <w:rPr>
          <w:rFonts w:ascii="Times New Roman" w:hAnsi="Times New Roman"/>
          <w:sz w:val="24"/>
          <w:szCs w:val="24"/>
        </w:rPr>
        <w:t xml:space="preserve"> </w:t>
      </w:r>
      <w:r w:rsidR="009D21B6">
        <w:rPr>
          <w:rFonts w:ascii="Times New Roman" w:hAnsi="Times New Roman"/>
          <w:sz w:val="24"/>
          <w:szCs w:val="24"/>
        </w:rPr>
        <w:t>отсутствуют</w:t>
      </w:r>
      <w:r w:rsidR="007200BF" w:rsidRPr="005E0C67">
        <w:rPr>
          <w:rFonts w:ascii="Times New Roman" w:hAnsi="Times New Roman"/>
          <w:sz w:val="24"/>
          <w:szCs w:val="24"/>
        </w:rPr>
        <w:t xml:space="preserve"> тротуар</w:t>
      </w:r>
      <w:r w:rsidR="009D21B6">
        <w:rPr>
          <w:rFonts w:ascii="Times New Roman" w:hAnsi="Times New Roman"/>
          <w:sz w:val="24"/>
          <w:szCs w:val="24"/>
        </w:rPr>
        <w:t>ы</w:t>
      </w:r>
      <w:r w:rsidR="007200BF" w:rsidRPr="005E0C67">
        <w:rPr>
          <w:rFonts w:ascii="Times New Roman" w:hAnsi="Times New Roman"/>
          <w:sz w:val="24"/>
          <w:szCs w:val="24"/>
        </w:rPr>
        <w:t>;</w:t>
      </w:r>
    </w:p>
    <w:p w:rsidR="007200BF" w:rsidRPr="002320F9" w:rsidRDefault="007200BF" w:rsidP="002320F9">
      <w:pPr>
        <w:pStyle w:val="aa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2320F9">
        <w:rPr>
          <w:rFonts w:ascii="Times New Roman" w:hAnsi="Times New Roman"/>
          <w:sz w:val="24"/>
          <w:szCs w:val="24"/>
        </w:rPr>
        <w:t>недостаточное освещение отдельных дворовых территорий.</w:t>
      </w:r>
    </w:p>
    <w:p w:rsidR="009547AE" w:rsidRDefault="007200BF" w:rsidP="006502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5704">
        <w:rPr>
          <w:rFonts w:ascii="Times New Roman" w:hAnsi="Times New Roman"/>
          <w:sz w:val="24"/>
          <w:szCs w:val="24"/>
        </w:rPr>
        <w:t xml:space="preserve">    </w:t>
      </w:r>
      <w:r w:rsidR="00415D0F"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Текущее состояние большинства дворовых территорий не соответствует современным требованиям к местам проживания граждан, обусловленным нормами Градостроительного и Жилищного кодексов Российской Федерации</w:t>
      </w:r>
      <w:r w:rsidR="003E00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F07D0" w:rsidRPr="00415D0F" w:rsidRDefault="00BF07D0" w:rsidP="00415D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5D0F" w:rsidRDefault="003B59EF" w:rsidP="00920B83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ц</w:t>
      </w:r>
      <w:r w:rsidR="00415D0F"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ел</w:t>
      </w:r>
      <w:r w:rsidR="00E05A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415D0F"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задачи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415D0F"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рограммы</w:t>
      </w:r>
    </w:p>
    <w:p w:rsidR="006B083D" w:rsidRPr="00415D0F" w:rsidRDefault="006B083D" w:rsidP="006B083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083D" w:rsidRPr="006B083D" w:rsidRDefault="00427243" w:rsidP="006B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415D0F"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Программы является </w:t>
      </w:r>
      <w:r w:rsidR="006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B083D" w:rsidRPr="006B083D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качества и комфорта в местах постоянного проживания граждан, и в местах общего пользования жителей на территории МО «Бичурский район».</w:t>
      </w:r>
    </w:p>
    <w:p w:rsidR="005C2869" w:rsidRDefault="00415D0F" w:rsidP="005C2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достижения этой цели </w:t>
      </w:r>
      <w:r w:rsidR="005C286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</w:t>
      </w:r>
      <w:r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выполнить </w:t>
      </w:r>
      <w:r w:rsidR="005C28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следующие </w:t>
      </w:r>
      <w:r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5C286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083D" w:rsidRPr="006B083D" w:rsidRDefault="006B083D" w:rsidP="006B08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3D">
        <w:rPr>
          <w:rFonts w:ascii="Times New Roman" w:eastAsia="Times New Roman" w:hAnsi="Times New Roman" w:cs="Times New Roman"/>
          <w:sz w:val="24"/>
          <w:szCs w:val="24"/>
          <w:lang w:eastAsia="ru-RU"/>
        </w:rPr>
        <w:t>-  Повышение уровня благоустройства дворовых территорий.</w:t>
      </w:r>
    </w:p>
    <w:p w:rsidR="00197303" w:rsidRDefault="006B083D" w:rsidP="009D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083D">
        <w:rPr>
          <w:rFonts w:ascii="Times New Roman" w:eastAsia="Times New Roman" w:hAnsi="Times New Roman" w:cs="Times New Roman"/>
          <w:sz w:val="24"/>
          <w:szCs w:val="24"/>
          <w:lang w:eastAsia="ru-RU"/>
        </w:rPr>
        <w:t>- Благоустройство дворовых (придомовых) территорий в населенных пунктах с численностью жителей свыше 500 человек.</w:t>
      </w:r>
    </w:p>
    <w:p w:rsidR="00AB01FC" w:rsidRDefault="00AB01FC" w:rsidP="009D4C5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3E3" w:rsidRPr="008A286A" w:rsidRDefault="00E147B7" w:rsidP="005B106F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28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Целевые индикаторы Программы</w:t>
      </w:r>
      <w:r w:rsidR="005B106F" w:rsidRPr="005B106F">
        <w:t xml:space="preserve"> </w:t>
      </w:r>
      <w:r w:rsidR="005B106F" w:rsidRPr="005B10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их значения  </w:t>
      </w:r>
    </w:p>
    <w:p w:rsidR="00476591" w:rsidRDefault="004B76D1" w:rsidP="003A267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Достижение целей</w:t>
      </w:r>
      <w:r w:rsidR="004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решение поставленных задач характеризуются на основании 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ндикатор</w:t>
      </w:r>
      <w:r w:rsidR="004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4765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Программы</w:t>
      </w:r>
      <w:r w:rsidR="00476591">
        <w:rPr>
          <w:rFonts w:ascii="Times New Roman" w:eastAsia="Times New Roman" w:hAnsi="Times New Roman" w:cs="Times New Roman"/>
          <w:sz w:val="24"/>
          <w:szCs w:val="24"/>
          <w:lang w:eastAsia="ru-RU"/>
        </w:rPr>
        <w:t>. Данные индикаторы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765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по принципу достаточности необходимой информации, для определения результатов Программы. </w:t>
      </w:r>
    </w:p>
    <w:p w:rsidR="005B106F" w:rsidRDefault="00476591" w:rsidP="001973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индикаторов (показателей) Программы может быть изменен</w:t>
      </w:r>
      <w:r w:rsidR="003A267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дополнен в случае недостаточности информации, при корректировке Программы, в случае изменения приоритетов государственной политики.</w:t>
      </w:r>
      <w:r w:rsidR="00197303" w:rsidRPr="005602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1A7" w:rsidRDefault="000631A7" w:rsidP="00197303">
      <w:pPr>
        <w:widowControl w:val="0"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tbl>
      <w:tblPr>
        <w:tblW w:w="9497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2835"/>
      </w:tblGrid>
      <w:tr w:rsidR="00EA0B05" w:rsidRPr="00E9663E" w:rsidTr="006B083D">
        <w:trPr>
          <w:trHeight w:val="5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560269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B05" w:rsidRDefault="00EA0B05" w:rsidP="00234C1C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выполненных мероприятий по проекту «1000 дворов»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EE4EE3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EE4EE3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EE4EE3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EE4EE3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Default="00EA0B05" w:rsidP="00124F6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Default="00EA0B05" w:rsidP="0044123A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0**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B05" w:rsidRPr="00994169" w:rsidRDefault="00937506" w:rsidP="006B083D">
            <w:pPr>
              <w:tabs>
                <w:tab w:val="left" w:pos="-6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EA0B05" w:rsidRPr="00CB20C4">
              <w:rPr>
                <w:rFonts w:ascii="Times New Roman" w:hAnsi="Times New Roman" w:cs="Times New Roman"/>
                <w:sz w:val="20"/>
                <w:szCs w:val="20"/>
              </w:rPr>
              <w:t>пределяется как отношение выполненного объема работ к запланированному</w:t>
            </w:r>
            <w:r w:rsidR="006B083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A0B05" w:rsidRPr="00CB20C4">
              <w:rPr>
                <w:rFonts w:ascii="Times New Roman" w:hAnsi="Times New Roman" w:cs="Times New Roman"/>
                <w:sz w:val="20"/>
                <w:szCs w:val="20"/>
              </w:rPr>
              <w:t>по благоустройству территорий на планируемый финансовый год в процентном выражении.</w:t>
            </w:r>
          </w:p>
        </w:tc>
      </w:tr>
    </w:tbl>
    <w:p w:rsidR="005B106F" w:rsidRDefault="005B106F" w:rsidP="00EF4C23">
      <w:pPr>
        <w:widowControl w:val="0"/>
        <w:autoSpaceDE w:val="0"/>
        <w:autoSpaceDN w:val="0"/>
        <w:adjustRightInd w:val="0"/>
        <w:spacing w:after="0" w:line="240" w:lineRule="auto"/>
        <w:ind w:left="142" w:righ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1D83" w:rsidRDefault="00EF4C23" w:rsidP="00EF4C23">
      <w:pPr>
        <w:widowControl w:val="0"/>
        <w:autoSpaceDE w:val="0"/>
        <w:autoSpaceDN w:val="0"/>
        <w:adjustRightInd w:val="0"/>
        <w:spacing w:after="0" w:line="240" w:lineRule="auto"/>
        <w:ind w:left="142" w:righ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индикаторов (показателей) подпрограммы может быть изменен, или дополнен в случае недостаточности информации, при корректировке подпрограммы, в случае изменения приоритетов государственной политики.</w:t>
      </w:r>
      <w:r w:rsidR="009A1D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</w:p>
    <w:p w:rsidR="00EF4C23" w:rsidRDefault="00EF4C23" w:rsidP="00EF4C23">
      <w:pPr>
        <w:widowControl w:val="0"/>
        <w:autoSpaceDE w:val="0"/>
        <w:autoSpaceDN w:val="0"/>
        <w:adjustRightInd w:val="0"/>
        <w:spacing w:after="0" w:line="240" w:lineRule="auto"/>
        <w:ind w:left="142" w:righ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</w:t>
      </w:r>
      <w:r w:rsidR="007759F3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начение индикаторов может быть изменено, </w:t>
      </w:r>
      <w:r w:rsidR="007759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корректировке программы.</w:t>
      </w:r>
    </w:p>
    <w:p w:rsidR="005B106F" w:rsidRDefault="005B106F" w:rsidP="00EF4C23">
      <w:pPr>
        <w:widowControl w:val="0"/>
        <w:autoSpaceDE w:val="0"/>
        <w:autoSpaceDN w:val="0"/>
        <w:adjustRightInd w:val="0"/>
        <w:spacing w:after="0" w:line="240" w:lineRule="auto"/>
        <w:ind w:left="142" w:right="39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F5" w:rsidRPr="009D53B6" w:rsidRDefault="004332F5" w:rsidP="004332F5">
      <w:pPr>
        <w:pStyle w:val="aa"/>
        <w:numPr>
          <w:ilvl w:val="0"/>
          <w:numId w:val="1"/>
        </w:numPr>
        <w:tabs>
          <w:tab w:val="left" w:pos="567"/>
          <w:tab w:val="left" w:pos="851"/>
        </w:tabs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5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ресурсное обеспечение муниципальной программы за счет всех источников финансирования</w:t>
      </w:r>
    </w:p>
    <w:p w:rsidR="004332F5" w:rsidRDefault="004332F5" w:rsidP="004332F5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Ресурсное обеспечение Программы осуществляется за счет бюджетных ассигнований из федерального, республиканского, местного бюджетов и за счет иных источников финансирования. 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552"/>
        <w:gridCol w:w="2268"/>
        <w:gridCol w:w="1276"/>
        <w:gridCol w:w="992"/>
        <w:gridCol w:w="992"/>
      </w:tblGrid>
      <w:tr w:rsidR="004332F5" w:rsidRPr="005551FC" w:rsidTr="006B083D">
        <w:trPr>
          <w:trHeight w:val="80"/>
        </w:trPr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32F5" w:rsidRDefault="004332F5" w:rsidP="001D18AB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332F5" w:rsidRPr="0068781E" w:rsidTr="006B083D">
        <w:trPr>
          <w:trHeight w:val="53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F5" w:rsidRPr="008303EB" w:rsidRDefault="004332F5" w:rsidP="004332F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Статус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F5" w:rsidRPr="008303EB" w:rsidRDefault="004332F5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программы, подпрограммы,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F5" w:rsidRPr="008303EB" w:rsidRDefault="004332F5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Источник фина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сирования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32F5" w:rsidRPr="008303EB" w:rsidRDefault="004332F5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расходы по годам и источникам финансирования (тыс. руб.) годы</w:t>
            </w:r>
          </w:p>
        </w:tc>
      </w:tr>
      <w:tr w:rsidR="009C17C9" w:rsidRPr="0068781E" w:rsidTr="006B083D">
        <w:trPr>
          <w:trHeight w:val="38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</w:tr>
      <w:tr w:rsidR="009C17C9" w:rsidRPr="004508EE" w:rsidTr="006B083D">
        <w:trPr>
          <w:trHeight w:val="38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современной</w:t>
            </w: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городской среды на территории МО «Бичурский район» на 2018-202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годы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7C9" w:rsidRPr="004508EE" w:rsidTr="006B083D">
        <w:trPr>
          <w:trHeight w:val="2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C378EE" w:rsidRDefault="005A4288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17C9" w:rsidRPr="004508EE" w:rsidTr="006B083D">
        <w:trPr>
          <w:trHeight w:val="40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C378EE" w:rsidRDefault="005A4288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EE3F36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17C9" w:rsidRPr="004508EE" w:rsidTr="006B083D">
        <w:trPr>
          <w:trHeight w:val="30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C17C9" w:rsidRPr="004508EE" w:rsidTr="006B083D">
        <w:trPr>
          <w:trHeight w:val="2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C9" w:rsidRPr="008303EB" w:rsidRDefault="009C17C9" w:rsidP="004332F5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8303EB" w:rsidRDefault="009C17C9" w:rsidP="0091029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35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Подпрограмма 4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«1000 дворов»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284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39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17C9" w:rsidRPr="008303EB" w:rsidTr="006B083D">
        <w:trPr>
          <w:trHeight w:val="26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17C9" w:rsidTr="006B083D">
        <w:trPr>
          <w:trHeight w:val="35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C9" w:rsidRPr="008303EB" w:rsidRDefault="009C17C9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279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мероприятие 1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 по проекту «1000 дворов»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27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A4288" w:rsidRPr="008303EB" w:rsidTr="006B083D">
        <w:trPr>
          <w:trHeight w:val="44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4288" w:rsidRPr="00C378EE" w:rsidRDefault="005A4288" w:rsidP="005A428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A4288" w:rsidRPr="008303EB" w:rsidRDefault="005A4288" w:rsidP="005A42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17C9" w:rsidRPr="008303EB" w:rsidTr="006B083D">
        <w:trPr>
          <w:trHeight w:val="1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C17C9" w:rsidTr="006B083D">
        <w:trPr>
          <w:trHeight w:val="465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C9" w:rsidRPr="008303EB" w:rsidRDefault="009C17C9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C17C9" w:rsidRPr="008303EB" w:rsidRDefault="009C17C9" w:rsidP="009102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17C9" w:rsidRPr="00C378EE" w:rsidRDefault="009C17C9" w:rsidP="00306B91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378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Pr="008303EB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17C9" w:rsidRDefault="009C17C9" w:rsidP="00306B9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4E4F59" w:rsidRDefault="004E4F59" w:rsidP="00433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32F5" w:rsidRDefault="004332F5" w:rsidP="004332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*Объем финансового обеспечения Программы подлежит ежегодной корректировке с учетом принятия нормативно правовых актов об утверждении  соответствующих бюджетов на очередной финансовый год и с учетом изменений в текущем финансовом году. </w:t>
      </w:r>
    </w:p>
    <w:p w:rsidR="004332F5" w:rsidRDefault="004332F5" w:rsidP="004332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CD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0804C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04CD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 счет</w:t>
      </w:r>
      <w: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местного бюджета МО «Бичурский район».</w:t>
      </w:r>
    </w:p>
    <w:p w:rsidR="004332F5" w:rsidRDefault="004332F5" w:rsidP="0063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C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04CD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лиц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мероприятий дополнительного перечня работ, средств спонсорской помощи, средств финансового участия инвесторов и иных источников финансирования</w:t>
      </w:r>
      <w:r w:rsidR="005A42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A4288" w:rsidRDefault="005A4288" w:rsidP="006349C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4DA8" w:rsidRDefault="00FD4DA8" w:rsidP="00FD4DA8">
      <w:pPr>
        <w:pStyle w:val="aa"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604A6" w:rsidRPr="008A286A" w:rsidRDefault="005A3FC2" w:rsidP="008A286A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="009D5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сновны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 м</w:t>
      </w:r>
      <w:r w:rsidR="00F604A6" w:rsidRPr="008A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</w:t>
      </w:r>
      <w:r w:rsidR="009D53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  <w:r w:rsidR="00F604A6" w:rsidRPr="008A28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правового регулирования Программы</w:t>
      </w:r>
    </w:p>
    <w:p w:rsidR="00F604A6" w:rsidRDefault="00F604A6" w:rsidP="00415D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3C4C" w:rsidRPr="002F6081" w:rsidRDefault="00F604A6" w:rsidP="006A3C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604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рамках реализации программы предусматривается совершенствование нормативно-</w:t>
      </w:r>
      <w:r w:rsidRPr="002F6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правовой базы с учетом изменений федерального и республиканского законодательства.</w:t>
      </w:r>
      <w:r w:rsidR="006A3C4C" w:rsidRPr="002F6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A3C4C" w:rsidRPr="002F6081" w:rsidRDefault="006A3C4C" w:rsidP="006A3C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Программы приняты следующие нормативно-правовые акты:</w:t>
      </w:r>
    </w:p>
    <w:p w:rsidR="006A3C4C" w:rsidRPr="002F6081" w:rsidRDefault="005103F0" w:rsidP="005103F0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6A3C4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2F6081">
        <w:rPr>
          <w:rFonts w:ascii="Times New Roman" w:hAnsi="Times New Roman"/>
          <w:bCs/>
          <w:sz w:val="24"/>
          <w:szCs w:val="24"/>
        </w:rPr>
        <w:t>Положени</w:t>
      </w:r>
      <w:r w:rsidR="00733E87" w:rsidRPr="002F6081">
        <w:rPr>
          <w:rFonts w:ascii="Times New Roman" w:hAnsi="Times New Roman"/>
          <w:bCs/>
          <w:sz w:val="24"/>
          <w:szCs w:val="24"/>
        </w:rPr>
        <w:t>е</w:t>
      </w:r>
      <w:r w:rsidRPr="002F6081">
        <w:rPr>
          <w:rFonts w:ascii="Times New Roman" w:hAnsi="Times New Roman"/>
          <w:bCs/>
          <w:sz w:val="24"/>
          <w:szCs w:val="24"/>
        </w:rPr>
        <w:t xml:space="preserve"> об общественной комиссии муниципального образования «Бичурский район» по оценке предложений заинтересованных лиц, осуществлению </w:t>
      </w:r>
      <w:proofErr w:type="gramStart"/>
      <w:r w:rsidRPr="002F6081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2F6081">
        <w:rPr>
          <w:rFonts w:ascii="Times New Roman" w:hAnsi="Times New Roman"/>
          <w:bCs/>
          <w:sz w:val="24"/>
          <w:szCs w:val="24"/>
        </w:rPr>
        <w:t xml:space="preserve"> реализацией м</w:t>
      </w:r>
      <w:r w:rsidRPr="002F6081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2F6081">
        <w:rPr>
          <w:rFonts w:ascii="Times New Roman" w:hAnsi="Times New Roman"/>
          <w:bCs/>
          <w:sz w:val="24"/>
          <w:szCs w:val="24"/>
        </w:rPr>
        <w:t>«Формирование современной городской среды на территории муниципального образования «Бичурский район» на</w:t>
      </w:r>
      <w:r w:rsidR="00905DFA" w:rsidRPr="002F6081">
        <w:rPr>
          <w:rFonts w:ascii="Times New Roman" w:hAnsi="Times New Roman"/>
          <w:bCs/>
          <w:sz w:val="24"/>
          <w:szCs w:val="24"/>
        </w:rPr>
        <w:t xml:space="preserve"> период</w:t>
      </w:r>
      <w:r w:rsidRPr="002F6081">
        <w:rPr>
          <w:rFonts w:ascii="Times New Roman" w:hAnsi="Times New Roman"/>
          <w:bCs/>
          <w:sz w:val="24"/>
          <w:szCs w:val="24"/>
        </w:rPr>
        <w:t xml:space="preserve"> 20</w:t>
      </w:r>
      <w:r w:rsidR="003B4F08">
        <w:rPr>
          <w:rFonts w:ascii="Times New Roman" w:hAnsi="Times New Roman"/>
          <w:bCs/>
          <w:sz w:val="24"/>
          <w:szCs w:val="24"/>
        </w:rPr>
        <w:t>18</w:t>
      </w:r>
      <w:r w:rsidRPr="002F6081">
        <w:rPr>
          <w:rFonts w:ascii="Times New Roman" w:hAnsi="Times New Roman"/>
          <w:bCs/>
          <w:sz w:val="24"/>
          <w:szCs w:val="24"/>
        </w:rPr>
        <w:t>-202</w:t>
      </w:r>
      <w:r w:rsidR="00905DFA" w:rsidRPr="002F6081">
        <w:rPr>
          <w:rFonts w:ascii="Times New Roman" w:hAnsi="Times New Roman"/>
          <w:bCs/>
          <w:sz w:val="24"/>
          <w:szCs w:val="24"/>
        </w:rPr>
        <w:t>4</w:t>
      </w:r>
      <w:r w:rsidRPr="002F6081">
        <w:rPr>
          <w:rFonts w:ascii="Times New Roman" w:hAnsi="Times New Roman"/>
          <w:bCs/>
          <w:sz w:val="24"/>
          <w:szCs w:val="24"/>
        </w:rPr>
        <w:t xml:space="preserve"> годы</w:t>
      </w:r>
      <w:r w:rsidR="006A3C4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A0AFD" w:rsidRDefault="006A3C4C" w:rsidP="00FA0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A0AFD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2350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6B083D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6B083D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«Формирование современной городской среды на территории муниципальн</w:t>
      </w:r>
      <w:r w:rsidR="00D2350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ых образований сельских поселений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Бичурск</w:t>
      </w:r>
      <w:r w:rsidR="00D2350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D2350C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</w:t>
      </w:r>
      <w:r w:rsidR="00905DFA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20</w:t>
      </w:r>
      <w:r w:rsidR="005A4288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905DFA"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>-2024</w:t>
      </w:r>
      <w:r w:rsidRPr="002F6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годы».</w:t>
      </w:r>
      <w:r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FA0AFD" w:rsidRDefault="00FA0AFD" w:rsidP="00FA0A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Программу могут быть внесены изменения с учетом результатов оценки эффективности реализации программы по инициативе Министерства строительства и модернизации жилищно-коммунального комплекса Республики Бурятия, а также во исполнение поручений Правительства Республики Бурятия.</w:t>
      </w:r>
    </w:p>
    <w:p w:rsidR="00927370" w:rsidRDefault="00927370" w:rsidP="009273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Перечень благоустраиваемых объектов и период выполнения работ по данному перечню утверждается решением общественной комиссии </w:t>
      </w:r>
      <w:r w:rsidRPr="00927370">
        <w:rPr>
          <w:rFonts w:ascii="Times New Roman" w:hAnsi="Times New Roman"/>
          <w:bCs/>
          <w:sz w:val="24"/>
          <w:szCs w:val="24"/>
        </w:rPr>
        <w:t xml:space="preserve">муниципального образования «Бичурский район» по оценке предложений заинтересованных лиц, осуществлению </w:t>
      </w:r>
      <w:proofErr w:type="gramStart"/>
      <w:r w:rsidRPr="00927370">
        <w:rPr>
          <w:rFonts w:ascii="Times New Roman" w:hAnsi="Times New Roman"/>
          <w:bCs/>
          <w:sz w:val="24"/>
          <w:szCs w:val="24"/>
        </w:rPr>
        <w:t>контроля за</w:t>
      </w:r>
      <w:proofErr w:type="gramEnd"/>
      <w:r w:rsidRPr="00927370">
        <w:rPr>
          <w:rFonts w:ascii="Times New Roman" w:hAnsi="Times New Roman"/>
          <w:bCs/>
          <w:sz w:val="24"/>
          <w:szCs w:val="24"/>
        </w:rPr>
        <w:t xml:space="preserve"> реализацией м</w:t>
      </w:r>
      <w:r w:rsidRPr="00927370">
        <w:rPr>
          <w:rFonts w:ascii="Times New Roman" w:hAnsi="Times New Roman"/>
          <w:sz w:val="24"/>
          <w:szCs w:val="24"/>
        </w:rPr>
        <w:t xml:space="preserve">униципальной программы </w:t>
      </w:r>
      <w:r w:rsidRPr="00927370">
        <w:rPr>
          <w:rFonts w:ascii="Times New Roman" w:hAnsi="Times New Roman"/>
          <w:bCs/>
          <w:sz w:val="24"/>
          <w:szCs w:val="24"/>
        </w:rPr>
        <w:t>«Формирование современной городской среды на территории муниципального образования</w:t>
      </w:r>
      <w:r w:rsidR="006B083D">
        <w:rPr>
          <w:rFonts w:ascii="Times New Roman" w:hAnsi="Times New Roman"/>
          <w:bCs/>
          <w:sz w:val="24"/>
          <w:szCs w:val="24"/>
        </w:rPr>
        <w:t xml:space="preserve"> сельское поселение</w:t>
      </w:r>
      <w:r w:rsidRPr="00927370">
        <w:rPr>
          <w:rFonts w:ascii="Times New Roman" w:hAnsi="Times New Roman"/>
          <w:bCs/>
          <w:sz w:val="24"/>
          <w:szCs w:val="24"/>
        </w:rPr>
        <w:t xml:space="preserve"> «</w:t>
      </w:r>
      <w:r w:rsidR="003B4F08">
        <w:rPr>
          <w:rFonts w:ascii="Times New Roman" w:hAnsi="Times New Roman"/>
          <w:bCs/>
          <w:sz w:val="24"/>
          <w:szCs w:val="24"/>
        </w:rPr>
        <w:t>Петропавловское</w:t>
      </w:r>
      <w:r w:rsidRPr="00927370">
        <w:rPr>
          <w:rFonts w:ascii="Times New Roman" w:hAnsi="Times New Roman"/>
          <w:bCs/>
          <w:sz w:val="24"/>
          <w:szCs w:val="24"/>
        </w:rPr>
        <w:t xml:space="preserve">» на </w:t>
      </w:r>
      <w:r w:rsidR="00905DFA">
        <w:rPr>
          <w:rFonts w:ascii="Times New Roman" w:hAnsi="Times New Roman"/>
          <w:bCs/>
          <w:sz w:val="24"/>
          <w:szCs w:val="24"/>
        </w:rPr>
        <w:t xml:space="preserve">период </w:t>
      </w:r>
      <w:r w:rsidRPr="00927370">
        <w:rPr>
          <w:rFonts w:ascii="Times New Roman" w:hAnsi="Times New Roman"/>
          <w:bCs/>
          <w:sz w:val="24"/>
          <w:szCs w:val="24"/>
        </w:rPr>
        <w:t>20</w:t>
      </w:r>
      <w:r w:rsidR="006B083D">
        <w:rPr>
          <w:rFonts w:ascii="Times New Roman" w:hAnsi="Times New Roman"/>
          <w:bCs/>
          <w:sz w:val="24"/>
          <w:szCs w:val="24"/>
        </w:rPr>
        <w:t>22</w:t>
      </w:r>
      <w:r w:rsidRPr="00927370">
        <w:rPr>
          <w:rFonts w:ascii="Times New Roman" w:hAnsi="Times New Roman"/>
          <w:bCs/>
          <w:sz w:val="24"/>
          <w:szCs w:val="24"/>
        </w:rPr>
        <w:t>-202</w:t>
      </w:r>
      <w:r w:rsidR="00905DFA">
        <w:rPr>
          <w:rFonts w:ascii="Times New Roman" w:hAnsi="Times New Roman"/>
          <w:bCs/>
          <w:sz w:val="24"/>
          <w:szCs w:val="24"/>
        </w:rPr>
        <w:t>4</w:t>
      </w:r>
      <w:r w:rsidRPr="00927370">
        <w:rPr>
          <w:rFonts w:ascii="Times New Roman" w:hAnsi="Times New Roman"/>
          <w:bCs/>
          <w:sz w:val="24"/>
          <w:szCs w:val="24"/>
        </w:rPr>
        <w:t xml:space="preserve"> годы»</w:t>
      </w:r>
      <w:r>
        <w:rPr>
          <w:rFonts w:ascii="Times New Roman" w:hAnsi="Times New Roman"/>
          <w:bCs/>
          <w:sz w:val="24"/>
          <w:szCs w:val="24"/>
        </w:rPr>
        <w:t xml:space="preserve">.    </w:t>
      </w:r>
    </w:p>
    <w:p w:rsidR="00927370" w:rsidRDefault="00927370" w:rsidP="0092737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Перечень рабо</w:t>
      </w:r>
      <w:r w:rsidR="006B083D">
        <w:rPr>
          <w:rFonts w:ascii="Times New Roman" w:hAnsi="Times New Roman"/>
          <w:bCs/>
          <w:sz w:val="24"/>
          <w:szCs w:val="24"/>
        </w:rPr>
        <w:t xml:space="preserve">т, </w:t>
      </w:r>
      <w:r>
        <w:rPr>
          <w:rFonts w:ascii="Times New Roman" w:hAnsi="Times New Roman"/>
          <w:bCs/>
          <w:sz w:val="24"/>
          <w:szCs w:val="24"/>
        </w:rPr>
        <w:t xml:space="preserve">выполняемых в рамках реализации мероприятий программы и размер финансирования на </w:t>
      </w:r>
      <w:r w:rsidR="00713964">
        <w:rPr>
          <w:rFonts w:ascii="Times New Roman" w:hAnsi="Times New Roman"/>
          <w:bCs/>
          <w:sz w:val="24"/>
          <w:szCs w:val="24"/>
        </w:rPr>
        <w:t xml:space="preserve">их </w:t>
      </w:r>
      <w:r>
        <w:rPr>
          <w:rFonts w:ascii="Times New Roman" w:hAnsi="Times New Roman"/>
          <w:bCs/>
          <w:sz w:val="24"/>
          <w:szCs w:val="24"/>
        </w:rPr>
        <w:t xml:space="preserve">выполнение </w:t>
      </w:r>
      <w:r w:rsidR="00713964">
        <w:rPr>
          <w:rFonts w:ascii="Times New Roman" w:hAnsi="Times New Roman"/>
          <w:bCs/>
          <w:sz w:val="24"/>
          <w:szCs w:val="24"/>
        </w:rPr>
        <w:t xml:space="preserve">формируется исходя из утвержденных </w:t>
      </w:r>
      <w:r w:rsidR="007139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общественной комиссии </w:t>
      </w:r>
      <w:r w:rsidR="00713964" w:rsidRPr="00927370">
        <w:rPr>
          <w:rFonts w:ascii="Times New Roman" w:hAnsi="Times New Roman"/>
          <w:bCs/>
          <w:sz w:val="24"/>
          <w:szCs w:val="24"/>
        </w:rPr>
        <w:t>муниципального образования «Бичурский район»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713964">
        <w:rPr>
          <w:rFonts w:ascii="Times New Roman" w:hAnsi="Times New Roman"/>
          <w:bCs/>
          <w:sz w:val="24"/>
          <w:szCs w:val="24"/>
        </w:rPr>
        <w:t>дизайн - проектов и представленных смет.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6A3C4C" w:rsidRDefault="006A3C4C" w:rsidP="0092737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риски и мероприятия по их предупреждению показаны в таблице</w:t>
      </w:r>
    </w:p>
    <w:p w:rsidR="006A3C4C" w:rsidRPr="00415D0F" w:rsidRDefault="006A3C4C" w:rsidP="00BF07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рисков реализации Программы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6A3C4C" w:rsidTr="00920B83">
        <w:tc>
          <w:tcPr>
            <w:tcW w:w="675" w:type="dxa"/>
          </w:tcPr>
          <w:p w:rsidR="006A3C4C" w:rsidRDefault="006A3C4C" w:rsidP="0008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544" w:type="dxa"/>
          </w:tcPr>
          <w:p w:rsidR="006A3C4C" w:rsidRDefault="00D36F27" w:rsidP="0008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риска</w:t>
            </w:r>
          </w:p>
        </w:tc>
        <w:tc>
          <w:tcPr>
            <w:tcW w:w="5352" w:type="dxa"/>
          </w:tcPr>
          <w:p w:rsidR="006A3C4C" w:rsidRDefault="00D36F27" w:rsidP="000804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 по предупреждению риска</w:t>
            </w:r>
          </w:p>
        </w:tc>
      </w:tr>
      <w:tr w:rsidR="00D36F27" w:rsidTr="00920B83">
        <w:tc>
          <w:tcPr>
            <w:tcW w:w="675" w:type="dxa"/>
            <w:vAlign w:val="center"/>
          </w:tcPr>
          <w:p w:rsidR="00D36F27" w:rsidRPr="004867B1" w:rsidRDefault="00D36F27" w:rsidP="000804CD">
            <w:pPr>
              <w:pStyle w:val="ab"/>
              <w:jc w:val="center"/>
              <w:rPr>
                <w:sz w:val="24"/>
                <w:szCs w:val="24"/>
              </w:rPr>
            </w:pPr>
            <w:r w:rsidRPr="004867B1">
              <w:rPr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36F27" w:rsidRPr="004867B1" w:rsidRDefault="00920B83" w:rsidP="000804CD">
            <w:pPr>
              <w:pStyle w:val="ab"/>
              <w:rPr>
                <w:sz w:val="24"/>
                <w:szCs w:val="24"/>
                <w:highlight w:val="yellow"/>
              </w:rPr>
            </w:pPr>
            <w:r w:rsidRPr="00347CFC">
              <w:rPr>
                <w:color w:val="000000"/>
                <w:sz w:val="24"/>
                <w:szCs w:val="24"/>
              </w:rPr>
              <w:t>Бюджетные риски, связанные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дефицитом регионального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 xml:space="preserve">местных бюджетов. </w:t>
            </w:r>
            <w:r w:rsidRPr="00347CFC">
              <w:rPr>
                <w:color w:val="000000"/>
                <w:sz w:val="24"/>
                <w:szCs w:val="24"/>
              </w:rPr>
              <w:br/>
            </w:r>
          </w:p>
        </w:tc>
        <w:tc>
          <w:tcPr>
            <w:tcW w:w="5352" w:type="dxa"/>
          </w:tcPr>
          <w:p w:rsidR="00D36F27" w:rsidRPr="004867B1" w:rsidRDefault="00920B83" w:rsidP="000804CD">
            <w:pPr>
              <w:pStyle w:val="ab"/>
              <w:rPr>
                <w:sz w:val="24"/>
                <w:szCs w:val="24"/>
                <w:lang w:eastAsia="en-US"/>
              </w:rPr>
            </w:pPr>
            <w:r w:rsidRPr="00347CFC">
              <w:rPr>
                <w:color w:val="000000"/>
                <w:sz w:val="24"/>
                <w:szCs w:val="24"/>
              </w:rPr>
              <w:t>1. Реализация требований об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обязательном закреплении за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собственниками, законными</w:t>
            </w:r>
            <w:r w:rsidRPr="00347CFC">
              <w:rPr>
                <w:color w:val="000000"/>
                <w:sz w:val="24"/>
                <w:szCs w:val="24"/>
              </w:rPr>
              <w:br/>
              <w:t>владельцами (пользователями)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обязанности по содержанию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прилегающих территорий.</w:t>
            </w:r>
            <w:r w:rsidRPr="00347CFC">
              <w:rPr>
                <w:color w:val="000000"/>
                <w:sz w:val="24"/>
                <w:szCs w:val="24"/>
              </w:rPr>
              <w:br/>
              <w:t>2. Использование механизмов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с</w:t>
            </w:r>
            <w:r w:rsidRPr="00347CFC">
              <w:rPr>
                <w:color w:val="000000"/>
                <w:sz w:val="24"/>
                <w:szCs w:val="24"/>
              </w:rPr>
              <w:t>офинансирования</w:t>
            </w:r>
            <w:proofErr w:type="spellEnd"/>
            <w:r w:rsidRPr="00347CFC">
              <w:rPr>
                <w:color w:val="000000"/>
                <w:sz w:val="24"/>
                <w:szCs w:val="24"/>
              </w:rPr>
              <w:t xml:space="preserve"> гражданами и</w:t>
            </w:r>
            <w:r>
              <w:rPr>
                <w:color w:val="000000"/>
                <w:sz w:val="24"/>
                <w:szCs w:val="24"/>
              </w:rPr>
              <w:t xml:space="preserve"> о</w:t>
            </w:r>
            <w:r w:rsidRPr="00347CFC">
              <w:rPr>
                <w:color w:val="000000"/>
                <w:sz w:val="24"/>
                <w:szCs w:val="24"/>
              </w:rPr>
              <w:t>рганизациями мероприятий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color w:val="000000"/>
                <w:sz w:val="24"/>
                <w:szCs w:val="24"/>
              </w:rPr>
              <w:t>благоустройству.</w:t>
            </w:r>
          </w:p>
        </w:tc>
      </w:tr>
      <w:tr w:rsidR="00920B83" w:rsidTr="000804CD">
        <w:trPr>
          <w:trHeight w:val="1757"/>
        </w:trPr>
        <w:tc>
          <w:tcPr>
            <w:tcW w:w="675" w:type="dxa"/>
            <w:vAlign w:val="center"/>
          </w:tcPr>
          <w:p w:rsidR="00920B83" w:rsidRPr="004867B1" w:rsidRDefault="00920B83" w:rsidP="000804CD">
            <w:pPr>
              <w:pStyle w:val="ab"/>
              <w:jc w:val="center"/>
              <w:rPr>
                <w:sz w:val="24"/>
                <w:szCs w:val="24"/>
              </w:rPr>
            </w:pPr>
            <w:r w:rsidRPr="004867B1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544" w:type="dxa"/>
          </w:tcPr>
          <w:p w:rsidR="00920B83" w:rsidRPr="00347CFC" w:rsidRDefault="00920B83" w:rsidP="00080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Риски, связанные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возможностью невыполнения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гражданами и организациями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своих обязательств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нансированию</w:t>
            </w:r>
            <w:proofErr w:type="spellEnd"/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мероприятий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муниципальной программы.</w:t>
            </w:r>
          </w:p>
        </w:tc>
        <w:tc>
          <w:tcPr>
            <w:tcW w:w="5352" w:type="dxa"/>
          </w:tcPr>
          <w:p w:rsidR="00920B83" w:rsidRPr="00347CFC" w:rsidRDefault="00920B83" w:rsidP="00D2534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Закреплени</w:t>
            </w:r>
            <w:r w:rsidR="00D253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протоколах общих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собраний и договорах обязательств по </w:t>
            </w:r>
            <w:proofErr w:type="spellStart"/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софинансированию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 и ответственности за 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нарушение.</w:t>
            </w:r>
          </w:p>
        </w:tc>
      </w:tr>
      <w:tr w:rsidR="00920B83" w:rsidTr="00F8194F">
        <w:trPr>
          <w:trHeight w:val="2260"/>
        </w:trPr>
        <w:tc>
          <w:tcPr>
            <w:tcW w:w="675" w:type="dxa"/>
            <w:vAlign w:val="center"/>
          </w:tcPr>
          <w:p w:rsidR="00920B83" w:rsidRPr="004867B1" w:rsidRDefault="00920B83" w:rsidP="000804CD">
            <w:pPr>
              <w:pStyle w:val="ab"/>
              <w:jc w:val="center"/>
              <w:rPr>
                <w:sz w:val="24"/>
                <w:szCs w:val="24"/>
              </w:rPr>
            </w:pPr>
            <w:r w:rsidRPr="004867B1">
              <w:rPr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920B83" w:rsidRPr="00347CFC" w:rsidRDefault="00920B83" w:rsidP="00080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риски, связанные с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низкой социальной активностью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населения, отсутствием массовой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культуры соучастия в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благоустройства дворовых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территорий и т.п.</w:t>
            </w:r>
          </w:p>
        </w:tc>
        <w:tc>
          <w:tcPr>
            <w:tcW w:w="5352" w:type="dxa"/>
          </w:tcPr>
          <w:p w:rsidR="00920B83" w:rsidRPr="00347CFC" w:rsidRDefault="00920B83" w:rsidP="00080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информационно - разъяснительной работы в средствах массовой информации в целях стимулирования активности граждан и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бизнеса.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представителей органов местного самоуправления в общих собраниях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собственников помещений в МКД.</w:t>
            </w:r>
          </w:p>
        </w:tc>
      </w:tr>
      <w:tr w:rsidR="00920B83" w:rsidTr="00F8194F">
        <w:trPr>
          <w:trHeight w:val="2703"/>
        </w:trPr>
        <w:tc>
          <w:tcPr>
            <w:tcW w:w="675" w:type="dxa"/>
            <w:vAlign w:val="center"/>
          </w:tcPr>
          <w:p w:rsidR="00920B83" w:rsidRPr="004867B1" w:rsidRDefault="00120A87" w:rsidP="000804CD">
            <w:pPr>
              <w:pStyle w:val="a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20B83">
              <w:rPr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920B83" w:rsidRPr="00347CFC" w:rsidRDefault="00920B83" w:rsidP="00080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(внутренние)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риски, связанные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еэффективным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управлением реализацией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низким качеством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межведомственного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взаимодействия,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едостаточным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контролем над реализацией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муниципальной программы и т.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5352" w:type="dxa"/>
          </w:tcPr>
          <w:p w:rsidR="00920B83" w:rsidRDefault="00920B83" w:rsidP="000804CD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Проведение предварительной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методологической работы, в том числе,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привлечением экспертов. </w:t>
            </w:r>
          </w:p>
          <w:p w:rsidR="00920B83" w:rsidRPr="00347CFC" w:rsidRDefault="003B59EF" w:rsidP="000804C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920B83"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Организация контроля</w:t>
            </w:r>
            <w:r w:rsidR="009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B83"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сроков</w:t>
            </w:r>
            <w:r w:rsidR="00920B83"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</w:t>
            </w:r>
            <w:r w:rsidR="00920B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20B83" w:rsidRPr="00347C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муниципальной программы.</w:t>
            </w:r>
          </w:p>
        </w:tc>
      </w:tr>
    </w:tbl>
    <w:p w:rsidR="00F604A6" w:rsidRDefault="00F604A6" w:rsidP="006A3C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286A" w:rsidRPr="00415D0F" w:rsidRDefault="00920B83" w:rsidP="008A28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8A286A" w:rsidRPr="00415D0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Сроки реализации Программы</w:t>
      </w:r>
    </w:p>
    <w:p w:rsidR="008A286A" w:rsidRPr="00415D0F" w:rsidRDefault="008A286A" w:rsidP="008A28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4F2C" w:rsidRDefault="00920B83" w:rsidP="008A2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будет реализована </w:t>
      </w:r>
      <w:r w:rsidR="00120A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B84F2C">
        <w:rPr>
          <w:rFonts w:ascii="Times New Roman" w:eastAsia="Times New Roman" w:hAnsi="Times New Roman" w:cs="Times New Roman"/>
          <w:sz w:val="24"/>
          <w:szCs w:val="24"/>
          <w:lang w:eastAsia="ru-RU"/>
        </w:rPr>
        <w:t>2022-2024 годы.</w:t>
      </w:r>
    </w:p>
    <w:p w:rsidR="0076384D" w:rsidRDefault="0076384D" w:rsidP="008A28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0B83" w:rsidRDefault="00920B83" w:rsidP="00920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r w:rsidR="00266AF7">
        <w:rPr>
          <w:rFonts w:ascii="Times New Roman" w:hAnsi="Times New Roman" w:cs="Times New Roman"/>
          <w:b/>
          <w:sz w:val="24"/>
          <w:szCs w:val="24"/>
        </w:rPr>
        <w:t>Перечень подпрограмм и основн</w:t>
      </w:r>
      <w:r w:rsidR="003B59EF">
        <w:rPr>
          <w:rFonts w:ascii="Times New Roman" w:hAnsi="Times New Roman" w:cs="Times New Roman"/>
          <w:b/>
          <w:sz w:val="24"/>
          <w:szCs w:val="24"/>
        </w:rPr>
        <w:t>ых</w:t>
      </w:r>
      <w:r w:rsidR="00266AF7">
        <w:rPr>
          <w:rFonts w:ascii="Times New Roman" w:hAnsi="Times New Roman" w:cs="Times New Roman"/>
          <w:b/>
          <w:sz w:val="24"/>
          <w:szCs w:val="24"/>
        </w:rPr>
        <w:t xml:space="preserve"> мероприяти</w:t>
      </w:r>
      <w:r w:rsidR="003B59EF">
        <w:rPr>
          <w:rFonts w:ascii="Times New Roman" w:hAnsi="Times New Roman" w:cs="Times New Roman"/>
          <w:b/>
          <w:sz w:val="24"/>
          <w:szCs w:val="24"/>
        </w:rPr>
        <w:t>й</w:t>
      </w:r>
      <w:r w:rsidR="00266A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E674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920B83" w:rsidRDefault="00920B83" w:rsidP="00920B8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76"/>
        <w:gridCol w:w="3748"/>
        <w:gridCol w:w="1688"/>
        <w:gridCol w:w="3309"/>
      </w:tblGrid>
      <w:tr w:rsidR="00E7416F" w:rsidTr="003C3E22">
        <w:tc>
          <w:tcPr>
            <w:tcW w:w="576" w:type="dxa"/>
          </w:tcPr>
          <w:p w:rsidR="00E7416F" w:rsidRDefault="00E7416F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3748" w:type="dxa"/>
          </w:tcPr>
          <w:p w:rsidR="00E7416F" w:rsidRDefault="00E7416F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1688" w:type="dxa"/>
          </w:tcPr>
          <w:p w:rsidR="00E7416F" w:rsidRDefault="00E7416F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3309" w:type="dxa"/>
          </w:tcPr>
          <w:p w:rsidR="00E7416F" w:rsidRDefault="00E7416F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F44C5F" w:rsidTr="00F8194F">
        <w:trPr>
          <w:trHeight w:val="388"/>
        </w:trPr>
        <w:tc>
          <w:tcPr>
            <w:tcW w:w="576" w:type="dxa"/>
          </w:tcPr>
          <w:p w:rsidR="00F44C5F" w:rsidRPr="00A61A5D" w:rsidRDefault="006B083D" w:rsidP="0091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44C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45" w:type="dxa"/>
            <w:gridSpan w:val="3"/>
          </w:tcPr>
          <w:p w:rsidR="00F44C5F" w:rsidRPr="00A61A5D" w:rsidRDefault="00F44C5F" w:rsidP="0091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Подпрограмма 4 «1000 дворов»</w:t>
            </w:r>
          </w:p>
        </w:tc>
      </w:tr>
      <w:tr w:rsidR="00F44C5F" w:rsidTr="00F44C5F">
        <w:trPr>
          <w:trHeight w:val="700"/>
        </w:trPr>
        <w:tc>
          <w:tcPr>
            <w:tcW w:w="576" w:type="dxa"/>
          </w:tcPr>
          <w:p w:rsidR="00F44C5F" w:rsidRDefault="006B083D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F44C5F">
              <w:rPr>
                <w:rFonts w:ascii="Times New Roman" w:hAnsi="Times New Roman" w:cs="Times New Roman"/>
                <w:bCs/>
                <w:sz w:val="24"/>
                <w:szCs w:val="24"/>
              </w:rPr>
              <w:t>.1.</w:t>
            </w:r>
          </w:p>
        </w:tc>
        <w:tc>
          <w:tcPr>
            <w:tcW w:w="3748" w:type="dxa"/>
            <w:vAlign w:val="center"/>
          </w:tcPr>
          <w:p w:rsidR="00F44C5F" w:rsidRPr="003C3E22" w:rsidRDefault="00910298" w:rsidP="0091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 по проекту 1000 дворов</w:t>
            </w:r>
          </w:p>
        </w:tc>
        <w:tc>
          <w:tcPr>
            <w:tcW w:w="1688" w:type="dxa"/>
          </w:tcPr>
          <w:p w:rsidR="00F44C5F" w:rsidRDefault="00306B91" w:rsidP="00910298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2022 год*</w:t>
            </w:r>
          </w:p>
        </w:tc>
        <w:tc>
          <w:tcPr>
            <w:tcW w:w="3309" w:type="dxa"/>
          </w:tcPr>
          <w:p w:rsidR="00F44C5F" w:rsidRPr="00A61A5D" w:rsidRDefault="00F8194F" w:rsidP="0091029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F819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овышение уровня благоустройства дворовых территорий</w:t>
            </w:r>
          </w:p>
        </w:tc>
      </w:tr>
    </w:tbl>
    <w:p w:rsidR="00A947BF" w:rsidRDefault="00A947BF" w:rsidP="002537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20B83" w:rsidRPr="00253773" w:rsidRDefault="00253773" w:rsidP="00253773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*Срок реализации и перечень мероприятий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длежат корректировке с учетом соглашений о предоставлении субсидий из федерального и республиканского бюджетов.</w:t>
      </w:r>
    </w:p>
    <w:p w:rsidR="0076384D" w:rsidRPr="00786080" w:rsidRDefault="0076384D" w:rsidP="00920B83">
      <w:pPr>
        <w:widowControl w:val="0"/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16F69" w:rsidRDefault="00FA0AFD" w:rsidP="00E16F69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E16F69">
        <w:rPr>
          <w:rFonts w:ascii="Times New Roman" w:hAnsi="Times New Roman"/>
          <w:b/>
          <w:sz w:val="24"/>
          <w:szCs w:val="24"/>
        </w:rPr>
        <w:t>. Оценка эффективности Программы</w:t>
      </w:r>
    </w:p>
    <w:p w:rsidR="00E16F69" w:rsidRDefault="00E16F69" w:rsidP="00E16F69">
      <w:pPr>
        <w:pStyle w:val="ConsPlusNormal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Оценка эффективности реализации муниципальных программ осуществляется в целях контроля за ходом реализации и своевременного принятия мер по повышению эффективности и расходования средств на их реализацию.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должна проводиться на основе анализа и сопоставления целевых индикаторов муниципальной программы, а также выполнения поставленных целей. 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Оценка эффективности реализации муниципальной программы по целям настоящей </w:t>
      </w:r>
      <w:r>
        <w:rPr>
          <w:rFonts w:ascii="Times New Roman" w:hAnsi="Times New Roman"/>
          <w:sz w:val="24"/>
          <w:szCs w:val="24"/>
        </w:rPr>
        <w:lastRenderedPageBreak/>
        <w:t>муниципальной программы определяется по формуле: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Tfi</w:t>
      </w:r>
      <w:proofErr w:type="spellEnd"/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= --- x 100,%, где: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spellStart"/>
      <w:r>
        <w:rPr>
          <w:rFonts w:ascii="Times New Roman" w:hAnsi="Times New Roman"/>
          <w:sz w:val="24"/>
          <w:szCs w:val="24"/>
        </w:rPr>
        <w:t>TNi</w:t>
      </w:r>
      <w:proofErr w:type="spellEnd"/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Ei</w:t>
      </w:r>
      <w:proofErr w:type="spellEnd"/>
      <w:r>
        <w:rPr>
          <w:rFonts w:ascii="Times New Roman" w:hAnsi="Times New Roman"/>
          <w:sz w:val="24"/>
          <w:szCs w:val="24"/>
        </w:rPr>
        <w:t xml:space="preserve"> - эффективность реализации i-</w:t>
      </w:r>
      <w:proofErr w:type="spellStart"/>
      <w:r>
        <w:rPr>
          <w:rFonts w:ascii="Times New Roman" w:hAnsi="Times New Roman"/>
          <w:sz w:val="24"/>
          <w:szCs w:val="24"/>
        </w:rPr>
        <w:t>го</w:t>
      </w:r>
      <w:proofErr w:type="spellEnd"/>
      <w:r>
        <w:rPr>
          <w:rFonts w:ascii="Times New Roman" w:hAnsi="Times New Roman"/>
          <w:sz w:val="24"/>
          <w:szCs w:val="24"/>
        </w:rPr>
        <w:t xml:space="preserve"> целевого индикатора (показателя результатов муниципальной программы (процентов);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Tfi</w:t>
      </w:r>
      <w:proofErr w:type="spellEnd"/>
      <w:r>
        <w:rPr>
          <w:rFonts w:ascii="Times New Roman" w:hAnsi="Times New Roman"/>
          <w:sz w:val="24"/>
          <w:szCs w:val="24"/>
        </w:rPr>
        <w:t xml:space="preserve"> - фактический показатель (индикатор), отражающий реализацию i-й цели муниципальной программы;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TNi</w:t>
      </w:r>
      <w:proofErr w:type="spellEnd"/>
      <w:r>
        <w:rPr>
          <w:rFonts w:ascii="Times New Roman" w:hAnsi="Times New Roman"/>
          <w:sz w:val="24"/>
          <w:szCs w:val="24"/>
        </w:rPr>
        <w:t xml:space="preserve"> - целевой показатель (индикатор), отражающий реализацию i-й цели, предусмотренный муниципальной программой.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эффективности реализации муниципальной программы определяется по формуле: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n</w:t>
      </w:r>
      <w:proofErr w:type="gramEnd"/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SUM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Ei</w:t>
      </w:r>
      <w:proofErr w:type="spellEnd"/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i=1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E = ------: 100, </w:t>
      </w:r>
      <w:r>
        <w:rPr>
          <w:rFonts w:ascii="Times New Roman" w:hAnsi="Times New Roman"/>
          <w:sz w:val="24"/>
          <w:szCs w:val="24"/>
        </w:rPr>
        <w:t>где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E16F69" w:rsidRDefault="00E16F69" w:rsidP="00E16F69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         </w:t>
      </w:r>
      <w:r>
        <w:rPr>
          <w:rFonts w:ascii="Times New Roman" w:hAnsi="Times New Roman"/>
          <w:sz w:val="24"/>
          <w:szCs w:val="24"/>
        </w:rPr>
        <w:t>n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 - эффективность реализации муниципальной программы (коэффициентов);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- количество показателей (индикаторов) муниципальной программы.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ниже 100%, имеющего положительную качественную характеристику выполнения индикатора, коэффициент   эффективности реализации муниципальной программы (Е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значением, увеличенным на стопроцентное исполнение(100).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При достижении значения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-го целевого индикатора выше 100%, имеющего отрицательную качественную характеристику выполнения индикатора, коэффициент   эффективности реализации муниципальной программы (Е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 рассчитывается, как разница между базовым процентом (100) и полученным   приростом базового значения.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По итогам проведения оценки эффективности реализации муниципальной программы дается качественная оценка эффективности реализации муниципальной программы:</w:t>
      </w:r>
    </w:p>
    <w:p w:rsidR="00E16F69" w:rsidRDefault="00E16F69" w:rsidP="00E16F69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E16F69" w:rsidRDefault="00E16F69" w:rsidP="00E16F69">
      <w:pPr>
        <w:pStyle w:val="ConsPlusNormal"/>
        <w:ind w:firstLine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Качественная оценка эффективности реализации муниципальной программы</w:t>
      </w:r>
    </w:p>
    <w:tbl>
      <w:tblPr>
        <w:tblW w:w="14049" w:type="dxa"/>
        <w:tblInd w:w="1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"/>
        <w:gridCol w:w="2751"/>
        <w:gridCol w:w="1060"/>
        <w:gridCol w:w="1844"/>
        <w:gridCol w:w="3701"/>
        <w:gridCol w:w="4632"/>
      </w:tblGrid>
      <w:tr w:rsidR="00656C3D" w:rsidTr="0020491B">
        <w:trPr>
          <w:gridBefore w:val="1"/>
          <w:gridAfter w:val="1"/>
          <w:wBefore w:w="61" w:type="dxa"/>
          <w:wAfter w:w="4632" w:type="dxa"/>
          <w:trHeight w:val="400"/>
        </w:trPr>
        <w:tc>
          <w:tcPr>
            <w:tcW w:w="38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 Наименование показателя   </w:t>
            </w:r>
          </w:p>
        </w:tc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показателя  </w:t>
            </w:r>
          </w:p>
        </w:tc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Качественная оценка</w:t>
            </w:r>
          </w:p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 муниципальной программы  </w:t>
            </w:r>
          </w:p>
        </w:tc>
      </w:tr>
      <w:tr w:rsidR="00656C3D" w:rsidTr="0020491B">
        <w:trPr>
          <w:gridBefore w:val="1"/>
          <w:gridAfter w:val="1"/>
          <w:wBefore w:w="61" w:type="dxa"/>
          <w:wAfter w:w="4632" w:type="dxa"/>
          <w:trHeight w:val="400"/>
        </w:trPr>
        <w:tc>
          <w:tcPr>
            <w:tcW w:w="3811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Эффективность реализации     </w:t>
            </w:r>
          </w:p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муниципальной программы (Е)</w:t>
            </w: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&gt;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1,0      </w:t>
            </w: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Pr="00AF0406" w:rsidRDefault="00656C3D" w:rsidP="00E02C8D">
            <w:pPr>
              <w:pStyle w:val="ConsPlusNormal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Высокоэффективный            </w:t>
            </w:r>
          </w:p>
        </w:tc>
      </w:tr>
      <w:tr w:rsidR="00656C3D" w:rsidTr="0020491B">
        <w:trPr>
          <w:gridBefore w:val="1"/>
          <w:gridAfter w:val="1"/>
          <w:wBefore w:w="61" w:type="dxa"/>
          <w:wAfter w:w="4632" w:type="dxa"/>
          <w:trHeight w:val="400"/>
        </w:trPr>
        <w:tc>
          <w:tcPr>
            <w:tcW w:w="38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C3D" w:rsidRDefault="00656C3D" w:rsidP="00DC7259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656C3D" w:rsidP="00DC7259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0,7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 xml:space="preserve">&lt; 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656C3D" w:rsidP="00DC7259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Уровень эффективности средний</w:t>
            </w:r>
          </w:p>
        </w:tc>
      </w:tr>
      <w:tr w:rsidR="00656C3D" w:rsidTr="0020491B">
        <w:trPr>
          <w:gridBefore w:val="1"/>
          <w:gridAfter w:val="1"/>
          <w:wBefore w:w="61" w:type="dxa"/>
          <w:wAfter w:w="4632" w:type="dxa"/>
          <w:trHeight w:val="400"/>
        </w:trPr>
        <w:tc>
          <w:tcPr>
            <w:tcW w:w="38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C3D" w:rsidRDefault="00656C3D" w:rsidP="00DC7259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656C3D" w:rsidP="00DC7259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>0,5</w:t>
            </w:r>
            <w:proofErr w:type="gramStart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Е</w:t>
            </w:r>
            <w:proofErr w:type="gramEnd"/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0,7</w:t>
            </w: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656C3D" w:rsidP="00DC7259">
            <w:pPr>
              <w:pStyle w:val="ConsPlusNormal"/>
              <w:spacing w:line="276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Уровень эффективности низкий </w:t>
            </w:r>
          </w:p>
        </w:tc>
      </w:tr>
      <w:tr w:rsidR="00656C3D" w:rsidTr="0020491B">
        <w:trPr>
          <w:gridBefore w:val="1"/>
          <w:gridAfter w:val="1"/>
          <w:wBefore w:w="61" w:type="dxa"/>
          <w:wAfter w:w="4632" w:type="dxa"/>
        </w:trPr>
        <w:tc>
          <w:tcPr>
            <w:tcW w:w="3811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56C3D" w:rsidRDefault="00656C3D" w:rsidP="00DC7259">
            <w:pPr>
              <w:rPr>
                <w:rFonts w:cs="Arial"/>
              </w:rPr>
            </w:pPr>
          </w:p>
        </w:tc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656C3D" w:rsidP="00DC7259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F0406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123683">
              <w:rPr>
                <w:rFonts w:ascii="Times New Roman" w:hAnsi="Times New Roman"/>
                <w:sz w:val="24"/>
                <w:szCs w:val="24"/>
                <w:u w:val="single"/>
              </w:rPr>
              <w:t>&lt;</w:t>
            </w:r>
            <w:r w:rsidRPr="00AF0406">
              <w:rPr>
                <w:rFonts w:ascii="Times New Roman" w:hAnsi="Times New Roman"/>
                <w:sz w:val="24"/>
                <w:szCs w:val="24"/>
              </w:rPr>
              <w:t xml:space="preserve"> 0,5      </w:t>
            </w:r>
          </w:p>
        </w:tc>
        <w:tc>
          <w:tcPr>
            <w:tcW w:w="3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56C3D" w:rsidRDefault="00F8194F" w:rsidP="002D4E7D">
            <w:pPr>
              <w:pStyle w:val="ConsPlusNormal"/>
              <w:spacing w:line="276" w:lineRule="auto"/>
              <w:ind w:hanging="60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656C3D" w:rsidRPr="00AF0406">
              <w:rPr>
                <w:rFonts w:ascii="Times New Roman" w:hAnsi="Times New Roman"/>
                <w:sz w:val="24"/>
                <w:szCs w:val="24"/>
              </w:rPr>
              <w:t xml:space="preserve">Неэффективные                </w:t>
            </w:r>
          </w:p>
        </w:tc>
      </w:tr>
      <w:tr w:rsidR="00B409DB" w:rsidRPr="00987A51" w:rsidTr="00A35223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28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9DB" w:rsidRPr="000804CD" w:rsidRDefault="00B409DB" w:rsidP="00755B01">
            <w:pPr>
              <w:spacing w:after="0" w:line="240" w:lineRule="auto"/>
              <w:ind w:right="452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2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09DB" w:rsidRPr="000804CD" w:rsidRDefault="00B409DB" w:rsidP="006F663E">
            <w:pPr>
              <w:spacing w:after="0" w:line="240" w:lineRule="auto"/>
              <w:ind w:left="4512" w:right="4524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1708A5" w:rsidRDefault="001708A5" w:rsidP="003C3E22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F6081" w:rsidRDefault="002F6081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506" w:rsidRPr="00415D0F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Подпрограмма №</w:t>
      </w:r>
      <w:r w:rsidR="002F60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«1000 дворов</w:t>
      </w:r>
      <w:r w:rsidRPr="003C3E2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BB0DC8" w:rsidRPr="00415D0F" w:rsidRDefault="00BB0DC8" w:rsidP="009375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32" w:type="dxa"/>
        <w:tblInd w:w="-5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45"/>
        <w:gridCol w:w="7087"/>
      </w:tblGrid>
      <w:tr w:rsidR="00937506" w:rsidRPr="00415D0F" w:rsidTr="00BB0DC8">
        <w:trPr>
          <w:trHeight w:val="514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7087" w:type="dxa"/>
          </w:tcPr>
          <w:p w:rsidR="00937506" w:rsidRPr="0064047D" w:rsidRDefault="00937506" w:rsidP="002F6081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 </w:t>
            </w:r>
            <w:r w:rsidRPr="003C3E22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1000 дворов</w:t>
            </w:r>
            <w:r w:rsidRPr="003C3E22">
              <w:rPr>
                <w:sz w:val="24"/>
                <w:szCs w:val="24"/>
              </w:rPr>
              <w:t xml:space="preserve"> </w:t>
            </w:r>
            <w:r w:rsidRPr="0064047D">
              <w:rPr>
                <w:sz w:val="24"/>
                <w:szCs w:val="24"/>
              </w:rPr>
              <w:t xml:space="preserve">(далее – Подпрограмма </w:t>
            </w:r>
            <w:r w:rsidR="002F6081">
              <w:rPr>
                <w:sz w:val="24"/>
                <w:szCs w:val="24"/>
              </w:rPr>
              <w:t>1</w:t>
            </w:r>
            <w:r w:rsidRPr="0064047D">
              <w:rPr>
                <w:sz w:val="24"/>
                <w:szCs w:val="24"/>
              </w:rPr>
              <w:t>)</w:t>
            </w:r>
          </w:p>
        </w:tc>
      </w:tr>
      <w:tr w:rsidR="00937506" w:rsidRPr="00415D0F" w:rsidTr="00BB0DC8">
        <w:trPr>
          <w:trHeight w:val="608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087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МКУ Администрация МО «Бичурский район»</w:t>
            </w:r>
          </w:p>
          <w:p w:rsidR="00937506" w:rsidRPr="004E693A" w:rsidRDefault="00937506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(Комитет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развитию инфраструктуры МКУ Администрация МО «Бичурский район»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37506" w:rsidRPr="00415D0F" w:rsidTr="00BB0DC8">
        <w:trPr>
          <w:trHeight w:val="667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Соисполнители подпрограммы </w:t>
            </w:r>
          </w:p>
        </w:tc>
        <w:tc>
          <w:tcPr>
            <w:tcW w:w="7087" w:type="dxa"/>
          </w:tcPr>
          <w:p w:rsidR="00BB0DC8" w:rsidRPr="00BB0DC8" w:rsidRDefault="00937506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B0DC8">
              <w:rPr>
                <w:rFonts w:ascii="Times New Roman" w:hAnsi="Times New Roman" w:cs="Times New Roman"/>
                <w:sz w:val="24"/>
                <w:szCs w:val="24"/>
              </w:rPr>
              <w:t>Муниципальные образования сельские поселения  (по согласованию)</w:t>
            </w:r>
            <w:r w:rsidR="00BB0DC8" w:rsidRPr="00BB0D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Собственники жилых домов (по согласованию)</w:t>
            </w:r>
          </w:p>
          <w:p w:rsidR="00937506" w:rsidRPr="0064047D" w:rsidRDefault="00BB0DC8" w:rsidP="00BB0DC8">
            <w:pPr>
              <w:pStyle w:val="ab"/>
              <w:rPr>
                <w:sz w:val="24"/>
                <w:szCs w:val="24"/>
              </w:rPr>
            </w:pPr>
            <w:r w:rsidRPr="00BB0DC8">
              <w:rPr>
                <w:sz w:val="24"/>
                <w:szCs w:val="24"/>
              </w:rPr>
              <w:t>Заинтересованные лица (физические лица, юридические лица)</w:t>
            </w:r>
          </w:p>
        </w:tc>
      </w:tr>
      <w:tr w:rsidR="00937506" w:rsidRPr="00415D0F" w:rsidTr="0075339A">
        <w:trPr>
          <w:trHeight w:val="2024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7087" w:type="dxa"/>
          </w:tcPr>
          <w:p w:rsidR="00937506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     Цель:</w:t>
            </w:r>
            <w:r>
              <w:rPr>
                <w:sz w:val="24"/>
                <w:szCs w:val="24"/>
              </w:rPr>
              <w:t xml:space="preserve">    </w:t>
            </w:r>
          </w:p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-   </w:t>
            </w:r>
            <w:r w:rsidR="0075339A" w:rsidRPr="0075339A">
              <w:rPr>
                <w:sz w:val="24"/>
                <w:szCs w:val="24"/>
              </w:rPr>
              <w:t>Повышение качества и комфорта в местах постоянного проживания граждан, и в местах общего пользования жителей на территории МО</w:t>
            </w:r>
            <w:r w:rsidR="002F6081">
              <w:rPr>
                <w:sz w:val="24"/>
                <w:szCs w:val="24"/>
              </w:rPr>
              <w:t xml:space="preserve"> СП</w:t>
            </w:r>
            <w:r w:rsidR="0075339A" w:rsidRPr="0075339A">
              <w:rPr>
                <w:sz w:val="24"/>
                <w:szCs w:val="24"/>
              </w:rPr>
              <w:t xml:space="preserve"> «</w:t>
            </w:r>
            <w:r w:rsidR="003B4F08">
              <w:rPr>
                <w:sz w:val="24"/>
                <w:szCs w:val="24"/>
              </w:rPr>
              <w:t>Петропавловское</w:t>
            </w:r>
            <w:r w:rsidR="0075339A" w:rsidRPr="0075339A">
              <w:rPr>
                <w:sz w:val="24"/>
                <w:szCs w:val="24"/>
              </w:rPr>
              <w:t>».</w:t>
            </w:r>
          </w:p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     Задачи:</w:t>
            </w:r>
          </w:p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75339A" w:rsidRPr="0075339A">
              <w:rPr>
                <w:sz w:val="24"/>
                <w:szCs w:val="24"/>
              </w:rPr>
              <w:t>Благоустройство дворовых (придомовых) территорий в населенных пунктах с численностью жителей свыше 500 человек.</w:t>
            </w:r>
          </w:p>
        </w:tc>
      </w:tr>
      <w:tr w:rsidR="00937506" w:rsidRPr="00415D0F" w:rsidTr="0075339A">
        <w:trPr>
          <w:trHeight w:val="908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7087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 xml:space="preserve">- </w:t>
            </w:r>
            <w:r w:rsidR="0075339A" w:rsidRPr="0075339A">
              <w:rPr>
                <w:sz w:val="24"/>
                <w:szCs w:val="24"/>
              </w:rPr>
              <w:t>доля выполненных мероприятий по проекту 1000 дворов</w:t>
            </w:r>
            <w:r w:rsidR="0075339A">
              <w:rPr>
                <w:sz w:val="24"/>
                <w:szCs w:val="24"/>
              </w:rPr>
              <w:t>, %</w:t>
            </w:r>
          </w:p>
        </w:tc>
      </w:tr>
      <w:tr w:rsidR="00937506" w:rsidRPr="00415D0F" w:rsidTr="0075339A">
        <w:trPr>
          <w:trHeight w:val="585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Срок реализации подпрограммы</w:t>
            </w:r>
          </w:p>
        </w:tc>
        <w:tc>
          <w:tcPr>
            <w:tcW w:w="7087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  <w:r w:rsidRPr="0064047D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4</w:t>
            </w:r>
            <w:r w:rsidR="0075339A">
              <w:rPr>
                <w:sz w:val="24"/>
                <w:szCs w:val="24"/>
              </w:rPr>
              <w:t xml:space="preserve"> годы*</w:t>
            </w:r>
          </w:p>
        </w:tc>
      </w:tr>
      <w:tr w:rsidR="00937506" w:rsidRPr="00415D0F" w:rsidTr="00BB0DC8">
        <w:trPr>
          <w:trHeight w:val="1993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CD3072">
              <w:rPr>
                <w:sz w:val="24"/>
                <w:szCs w:val="24"/>
              </w:rPr>
              <w:t xml:space="preserve">Объемы </w:t>
            </w:r>
            <w:r>
              <w:rPr>
                <w:sz w:val="24"/>
                <w:szCs w:val="24"/>
              </w:rPr>
              <w:t>финансовых средств</w:t>
            </w:r>
            <w:r w:rsidRPr="00CD3072">
              <w:rPr>
                <w:sz w:val="24"/>
                <w:szCs w:val="24"/>
              </w:rPr>
              <w:t xml:space="preserve"> </w:t>
            </w:r>
            <w:r w:rsidRPr="008449CF">
              <w:rPr>
                <w:sz w:val="24"/>
                <w:szCs w:val="24"/>
              </w:rPr>
              <w:t xml:space="preserve">муниципальной </w:t>
            </w:r>
            <w:r w:rsidRPr="00CD3072">
              <w:rPr>
                <w:sz w:val="24"/>
                <w:szCs w:val="24"/>
              </w:rPr>
              <w:t>программы</w:t>
            </w:r>
            <w:r>
              <w:rPr>
                <w:sz w:val="24"/>
                <w:szCs w:val="24"/>
              </w:rPr>
              <w:t xml:space="preserve"> (подпрограммы)</w:t>
            </w:r>
          </w:p>
        </w:tc>
        <w:tc>
          <w:tcPr>
            <w:tcW w:w="7087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Тыс. руб.</w:t>
            </w:r>
          </w:p>
          <w:tbl>
            <w:tblPr>
              <w:tblStyle w:val="a5"/>
              <w:tblW w:w="6878" w:type="dxa"/>
              <w:tblLayout w:type="fixed"/>
              <w:tblLook w:val="04A0" w:firstRow="1" w:lastRow="0" w:firstColumn="1" w:lastColumn="0" w:noHBand="0" w:noVBand="1"/>
            </w:tblPr>
            <w:tblGrid>
              <w:gridCol w:w="783"/>
              <w:gridCol w:w="1186"/>
              <w:gridCol w:w="1224"/>
              <w:gridCol w:w="1417"/>
              <w:gridCol w:w="1134"/>
              <w:gridCol w:w="1134"/>
            </w:tblGrid>
            <w:tr w:rsidR="00937506" w:rsidRPr="0064047D" w:rsidTr="00BB0DC8">
              <w:tc>
                <w:tcPr>
                  <w:tcW w:w="783" w:type="dxa"/>
                  <w:tcBorders>
                    <w:top w:val="single" w:sz="4" w:space="0" w:color="auto"/>
                  </w:tcBorders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Годы</w:t>
                  </w:r>
                </w:p>
              </w:tc>
              <w:tc>
                <w:tcPr>
                  <w:tcW w:w="1186" w:type="dxa"/>
                  <w:tcBorders>
                    <w:top w:val="single" w:sz="4" w:space="0" w:color="auto"/>
                  </w:tcBorders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Всего</w:t>
                  </w:r>
                </w:p>
              </w:tc>
              <w:tc>
                <w:tcPr>
                  <w:tcW w:w="1224" w:type="dxa"/>
                  <w:tcBorders>
                    <w:top w:val="single" w:sz="4" w:space="0" w:color="auto"/>
                  </w:tcBorders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Федеральный бюджет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Республиканский 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Местный</w:t>
                  </w:r>
                  <w:r w:rsidRPr="0064047D">
                    <w:rPr>
                      <w:sz w:val="20"/>
                    </w:rPr>
                    <w:cr/>
                    <w:t>бюджет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</w:tcBorders>
                </w:tcPr>
                <w:p w:rsidR="00937506" w:rsidRPr="00075569" w:rsidRDefault="00937506" w:rsidP="00BB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Иные источники финансирования</w:t>
                  </w:r>
                </w:p>
              </w:tc>
            </w:tr>
            <w:tr w:rsidR="00937506" w:rsidRPr="0064047D" w:rsidTr="00BB0DC8">
              <w:trPr>
                <w:trHeight w:val="165"/>
              </w:trPr>
              <w:tc>
                <w:tcPr>
                  <w:tcW w:w="783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 w:rsidRPr="0064047D">
                    <w:rPr>
                      <w:sz w:val="20"/>
                    </w:rPr>
                    <w:t>2022</w:t>
                  </w:r>
                </w:p>
              </w:tc>
              <w:tc>
                <w:tcPr>
                  <w:tcW w:w="1186" w:type="dxa"/>
                </w:tcPr>
                <w:p w:rsidR="00937506" w:rsidRPr="0064047D" w:rsidRDefault="002F6081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1900</w:t>
                  </w:r>
                  <w:r w:rsidR="002765EF">
                    <w:rPr>
                      <w:color w:val="000000"/>
                      <w:sz w:val="20"/>
                    </w:rPr>
                    <w:t>,0</w:t>
                  </w:r>
                </w:p>
              </w:tc>
              <w:tc>
                <w:tcPr>
                  <w:tcW w:w="1224" w:type="dxa"/>
                </w:tcPr>
                <w:p w:rsidR="00937506" w:rsidRPr="0064047D" w:rsidRDefault="002F6081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1881</w:t>
                  </w:r>
                  <w:r w:rsidR="002765EF">
                    <w:rPr>
                      <w:color w:val="000000"/>
                      <w:sz w:val="20"/>
                    </w:rPr>
                    <w:t>,0</w:t>
                  </w:r>
                </w:p>
              </w:tc>
              <w:tc>
                <w:tcPr>
                  <w:tcW w:w="1417" w:type="dxa"/>
                </w:tcPr>
                <w:p w:rsidR="00937506" w:rsidRPr="0064047D" w:rsidRDefault="002F6081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19</w:t>
                  </w:r>
                  <w:r w:rsidR="002765EF">
                    <w:rPr>
                      <w:color w:val="000000"/>
                      <w:sz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937506" w:rsidRPr="0064047D" w:rsidRDefault="002765EF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37506" w:rsidRPr="00075569" w:rsidRDefault="00937506" w:rsidP="00BB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937506" w:rsidRPr="0064047D" w:rsidTr="00BB0DC8">
              <w:trPr>
                <w:trHeight w:val="165"/>
              </w:trPr>
              <w:tc>
                <w:tcPr>
                  <w:tcW w:w="783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sz w:val="20"/>
                    </w:rPr>
                    <w:t>2023</w:t>
                  </w:r>
                </w:p>
              </w:tc>
              <w:tc>
                <w:tcPr>
                  <w:tcW w:w="1186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37506" w:rsidRPr="00075569" w:rsidRDefault="00937506" w:rsidP="00BB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  <w:tr w:rsidR="00937506" w:rsidRPr="0064047D" w:rsidTr="00BB0DC8">
              <w:trPr>
                <w:trHeight w:val="165"/>
              </w:trPr>
              <w:tc>
                <w:tcPr>
                  <w:tcW w:w="783" w:type="dxa"/>
                </w:tcPr>
                <w:p w:rsidR="00937506" w:rsidRPr="0064047D" w:rsidRDefault="00937506" w:rsidP="00BB0DC8">
                  <w:pPr>
                    <w:pStyle w:val="ab"/>
                    <w:rPr>
                      <w:sz w:val="20"/>
                    </w:rPr>
                  </w:pPr>
                  <w:r>
                    <w:rPr>
                      <w:sz w:val="20"/>
                    </w:rPr>
                    <w:t>2024</w:t>
                  </w:r>
                </w:p>
              </w:tc>
              <w:tc>
                <w:tcPr>
                  <w:tcW w:w="1186" w:type="dxa"/>
                </w:tcPr>
                <w:p w:rsidR="00937506" w:rsidRDefault="00937506" w:rsidP="00BB0DC8">
                  <w:pPr>
                    <w:pStyle w:val="ab"/>
                    <w:rPr>
                      <w:color w:val="000000"/>
                      <w:sz w:val="20"/>
                    </w:rPr>
                  </w:pPr>
                  <w:r w:rsidRPr="008C347D"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224" w:type="dxa"/>
                </w:tcPr>
                <w:p w:rsidR="00937506" w:rsidRDefault="00937506" w:rsidP="00BB0DC8">
                  <w:pPr>
                    <w:pStyle w:val="ab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417" w:type="dxa"/>
                </w:tcPr>
                <w:p w:rsidR="00937506" w:rsidRDefault="00937506" w:rsidP="00BB0DC8">
                  <w:pPr>
                    <w:pStyle w:val="ab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37506" w:rsidRDefault="00937506" w:rsidP="00BB0DC8">
                  <w:pPr>
                    <w:pStyle w:val="ab"/>
                    <w:rPr>
                      <w:color w:val="000000"/>
                      <w:sz w:val="20"/>
                    </w:rPr>
                  </w:pPr>
                  <w:r>
                    <w:rPr>
                      <w:color w:val="000000"/>
                      <w:sz w:val="20"/>
                    </w:rPr>
                    <w:t>0</w:t>
                  </w:r>
                </w:p>
              </w:tc>
              <w:tc>
                <w:tcPr>
                  <w:tcW w:w="1134" w:type="dxa"/>
                </w:tcPr>
                <w:p w:rsidR="00937506" w:rsidRDefault="00937506" w:rsidP="00BB0DC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</w:p>
        </w:tc>
      </w:tr>
      <w:tr w:rsidR="00937506" w:rsidRPr="00415D0F" w:rsidTr="00BB0DC8">
        <w:trPr>
          <w:trHeight w:val="634"/>
        </w:trPr>
        <w:tc>
          <w:tcPr>
            <w:tcW w:w="2745" w:type="dxa"/>
          </w:tcPr>
          <w:p w:rsidR="00937506" w:rsidRPr="0064047D" w:rsidRDefault="00937506" w:rsidP="00BB0DC8">
            <w:pPr>
              <w:pStyle w:val="ab"/>
              <w:rPr>
                <w:sz w:val="24"/>
                <w:szCs w:val="24"/>
              </w:rPr>
            </w:pPr>
            <w:r w:rsidRPr="0064047D">
              <w:rPr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087" w:type="dxa"/>
          </w:tcPr>
          <w:p w:rsidR="00937506" w:rsidRPr="0064047D" w:rsidRDefault="0075339A" w:rsidP="00BB0DC8">
            <w:pPr>
              <w:pStyle w:val="ab"/>
              <w:rPr>
                <w:color w:val="000000"/>
                <w:sz w:val="24"/>
                <w:szCs w:val="24"/>
              </w:rPr>
            </w:pPr>
            <w:r w:rsidRPr="0075339A">
              <w:rPr>
                <w:color w:val="000000"/>
                <w:sz w:val="24"/>
                <w:szCs w:val="24"/>
              </w:rPr>
              <w:t>Улучшение качества жизни населения в сельской местности</w:t>
            </w:r>
          </w:p>
        </w:tc>
      </w:tr>
    </w:tbl>
    <w:p w:rsidR="00937506" w:rsidRDefault="00937506" w:rsidP="00937506">
      <w:pPr>
        <w:pStyle w:val="aa"/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*Подлежит корректировке в зависимости от условий финансирования, указанных в соглашении о предоставлении субсидий из федерального и республиканского бюджетов.</w:t>
      </w:r>
    </w:p>
    <w:p w:rsidR="00937506" w:rsidRDefault="00937506" w:rsidP="00937506">
      <w:pPr>
        <w:pStyle w:val="aa"/>
        <w:widowControl w:val="0"/>
        <w:autoSpaceDE w:val="0"/>
        <w:autoSpaceDN w:val="0"/>
        <w:adjustRightInd w:val="0"/>
        <w:spacing w:after="0" w:line="240" w:lineRule="exact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Default="00937506" w:rsidP="00937506">
      <w:pPr>
        <w:pStyle w:val="aa"/>
        <w:widowControl w:val="0"/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Pr="000566AD" w:rsidRDefault="00937506" w:rsidP="00937506">
      <w:pPr>
        <w:pStyle w:val="aa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566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Характеристика текущего состояния, основные проблемы, анализ основных показателей подпрограммы</w:t>
      </w:r>
    </w:p>
    <w:p w:rsidR="00D95A78" w:rsidRPr="00D95A78" w:rsidRDefault="00D95A78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78">
        <w:rPr>
          <w:rFonts w:ascii="Times New Roman" w:hAnsi="Times New Roman"/>
          <w:sz w:val="24"/>
          <w:szCs w:val="24"/>
        </w:rPr>
        <w:t>Под дворовыми территориями  понимается совокупность территорий, прилегающих к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тротуарами, включая автомобильные дороги, образующие проезды к территориям, прилегающим к домам.</w:t>
      </w:r>
    </w:p>
    <w:p w:rsidR="00D95A78" w:rsidRDefault="00D95A78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5A78">
        <w:rPr>
          <w:rFonts w:ascii="Times New Roman" w:hAnsi="Times New Roman"/>
          <w:sz w:val="24"/>
          <w:szCs w:val="24"/>
        </w:rPr>
        <w:t xml:space="preserve">Недостаточное финансирование капитального ремонта дворовых территорий, отсутствия программ по обустройству детских и спортивных площадок  привело к увеличению их </w:t>
      </w:r>
      <w:r w:rsidRPr="00D95A78">
        <w:rPr>
          <w:rFonts w:ascii="Times New Roman" w:hAnsi="Times New Roman"/>
          <w:sz w:val="24"/>
          <w:szCs w:val="24"/>
        </w:rPr>
        <w:lastRenderedPageBreak/>
        <w:t xml:space="preserve">износа, увеличивается морально-технический износ асфальтобетонного покрытия, детских и спортивных площадок - темпы роста износа опережают темпы его реновации. Кроме того, с увеличением транспортного потока значительно возрос процент физического износа асфальтобетонного покрытия </w:t>
      </w:r>
      <w:proofErr w:type="spellStart"/>
      <w:r w:rsidRPr="00D95A78">
        <w:rPr>
          <w:rFonts w:ascii="Times New Roman" w:hAnsi="Times New Roman"/>
          <w:sz w:val="24"/>
          <w:szCs w:val="24"/>
        </w:rPr>
        <w:t>внутридворовых</w:t>
      </w:r>
      <w:proofErr w:type="spellEnd"/>
      <w:r w:rsidRPr="00D95A78">
        <w:rPr>
          <w:rFonts w:ascii="Times New Roman" w:hAnsi="Times New Roman"/>
          <w:sz w:val="24"/>
          <w:szCs w:val="24"/>
        </w:rPr>
        <w:t xml:space="preserve"> проездов.</w:t>
      </w:r>
      <w:r w:rsidR="0075339A" w:rsidRPr="0075339A">
        <w:t xml:space="preserve"> </w:t>
      </w:r>
      <w:r w:rsidR="0075339A" w:rsidRPr="0075339A">
        <w:rPr>
          <w:rFonts w:ascii="Times New Roman" w:hAnsi="Times New Roman"/>
          <w:sz w:val="24"/>
          <w:szCs w:val="24"/>
        </w:rPr>
        <w:t>Кроме дворовых территорий комфортность проживания населения также определяет состояние и благоустроенность детских и спортивных площадок.</w:t>
      </w:r>
      <w:r w:rsidR="0075339A">
        <w:rPr>
          <w:rFonts w:ascii="Times New Roman" w:hAnsi="Times New Roman"/>
          <w:sz w:val="24"/>
          <w:szCs w:val="24"/>
        </w:rPr>
        <w:t xml:space="preserve"> </w:t>
      </w:r>
      <w:r w:rsidRPr="00D95A78">
        <w:rPr>
          <w:rFonts w:ascii="Times New Roman" w:hAnsi="Times New Roman"/>
          <w:sz w:val="24"/>
          <w:szCs w:val="24"/>
        </w:rPr>
        <w:t>В условиях сложившейся застройки придомовые территории (дворовые территории) не имеют детских и спортивных площадок, либо имеют у</w:t>
      </w:r>
      <w:r>
        <w:rPr>
          <w:rFonts w:ascii="Times New Roman" w:hAnsi="Times New Roman"/>
          <w:sz w:val="24"/>
          <w:szCs w:val="24"/>
        </w:rPr>
        <w:t>старевшее детское оборудование в основном на территориях детских садов и школ</w:t>
      </w:r>
      <w:r w:rsidR="0075339A">
        <w:rPr>
          <w:rFonts w:ascii="Times New Roman" w:hAnsi="Times New Roman"/>
          <w:sz w:val="24"/>
          <w:szCs w:val="24"/>
        </w:rPr>
        <w:t>.</w:t>
      </w:r>
    </w:p>
    <w:p w:rsidR="0075339A" w:rsidRDefault="0075339A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F6081">
        <w:rPr>
          <w:rFonts w:ascii="Times New Roman" w:hAnsi="Times New Roman"/>
          <w:sz w:val="28"/>
          <w:szCs w:val="24"/>
        </w:rPr>
        <w:tab/>
      </w:r>
      <w:r w:rsidRPr="002F6081">
        <w:rPr>
          <w:rFonts w:ascii="Times New Roman" w:hAnsi="Times New Roman" w:cs="Times New Roman"/>
          <w:sz w:val="24"/>
        </w:rPr>
        <w:t>Президентом Российской Федерации определены национальные цели стратегического развития нашей страны на период до 2024 года, включающие, национальные проекты, один из которых «1000 дворов».</w:t>
      </w:r>
      <w:r w:rsidRPr="002F6081">
        <w:rPr>
          <w:sz w:val="24"/>
        </w:rPr>
        <w:t xml:space="preserve"> </w:t>
      </w:r>
      <w:r w:rsidRPr="002F6081">
        <w:rPr>
          <w:rFonts w:ascii="Times New Roman" w:hAnsi="Times New Roman" w:cs="Times New Roman"/>
          <w:sz w:val="24"/>
        </w:rPr>
        <w:t>Таким образом проблему благоустройства дворовых территорий, обустройство детских и спортивных площадок возможно решить программным способом с привлечением средств федерального и республиканского бюджетов.</w:t>
      </w:r>
    </w:p>
    <w:p w:rsidR="002F6081" w:rsidRPr="002F6081" w:rsidRDefault="002F6081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937506" w:rsidRPr="00575FF7" w:rsidRDefault="00937506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75FF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Цели и задачи подпрограммы </w:t>
      </w:r>
    </w:p>
    <w:p w:rsidR="0075339A" w:rsidRPr="0075339A" w:rsidRDefault="00937506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реализации подпрограммы является: </w:t>
      </w:r>
      <w:r w:rsidR="0075339A" w:rsidRPr="007533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качества и комфорта в местах постоянного проживания граждан, и в местах общего пользования жителей на территории МО «Бичурский район».</w:t>
      </w:r>
    </w:p>
    <w:p w:rsidR="00937506" w:rsidRPr="00542E1C" w:rsidRDefault="0075339A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</w:t>
      </w:r>
      <w:r w:rsidR="00937506" w:rsidRPr="00542E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редусматривается решение следующих основных задач:</w:t>
      </w:r>
      <w:r w:rsidR="00937506" w:rsidRPr="00542E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506" w:rsidRPr="00542E1C" w:rsidRDefault="00937506" w:rsidP="002F60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E1C">
        <w:rPr>
          <w:rFonts w:ascii="Times New Roman" w:hAnsi="Times New Roman" w:cs="Times New Roman"/>
          <w:sz w:val="24"/>
          <w:szCs w:val="24"/>
        </w:rPr>
        <w:t>1.</w:t>
      </w:r>
      <w:r w:rsidRPr="00542E1C">
        <w:rPr>
          <w:sz w:val="24"/>
          <w:szCs w:val="24"/>
        </w:rPr>
        <w:t xml:space="preserve">   </w:t>
      </w:r>
      <w:r w:rsidR="0075339A" w:rsidRPr="0075339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дворовых (придомовых) территорий в населенных пунктах с численностью жителей свыше 500 человек</w:t>
      </w:r>
      <w:r w:rsidRPr="00542E1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7506" w:rsidRPr="00415D0F" w:rsidRDefault="00937506" w:rsidP="00937506">
      <w:pPr>
        <w:spacing w:after="0" w:line="240" w:lineRule="auto"/>
        <w:ind w:left="157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Pr="00D54311" w:rsidRDefault="00937506" w:rsidP="00937506">
      <w:pPr>
        <w:pStyle w:val="aa"/>
        <w:widowControl w:val="0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подп</w:t>
      </w:r>
      <w:r w:rsidRPr="00D543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рограммы</w:t>
      </w:r>
    </w:p>
    <w:p w:rsidR="00937506" w:rsidRDefault="00937506" w:rsidP="0093750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и решение поставленных задач характеризуются на основании  индикаторов (показателей) подпрограммы. </w:t>
      </w:r>
    </w:p>
    <w:p w:rsidR="00937506" w:rsidRPr="009D4C5A" w:rsidRDefault="00937506" w:rsidP="00937506">
      <w:pPr>
        <w:pStyle w:val="ab"/>
        <w:spacing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Целевые </w:t>
      </w:r>
      <w:r w:rsidRPr="006A69CE">
        <w:rPr>
          <w:sz w:val="24"/>
          <w:szCs w:val="24"/>
        </w:rPr>
        <w:t>индикатор</w:t>
      </w:r>
      <w:r>
        <w:rPr>
          <w:sz w:val="24"/>
          <w:szCs w:val="24"/>
        </w:rPr>
        <w:t>ы</w:t>
      </w:r>
      <w:r w:rsidRPr="006A69CE">
        <w:rPr>
          <w:sz w:val="24"/>
          <w:szCs w:val="24"/>
        </w:rPr>
        <w:t xml:space="preserve"> </w:t>
      </w:r>
      <w:r>
        <w:rPr>
          <w:sz w:val="24"/>
          <w:szCs w:val="24"/>
        </w:rPr>
        <w:t>подп</w:t>
      </w:r>
      <w:r w:rsidRPr="006A69CE">
        <w:rPr>
          <w:sz w:val="24"/>
          <w:szCs w:val="24"/>
        </w:rPr>
        <w:t xml:space="preserve">рограммы </w:t>
      </w:r>
      <w:r>
        <w:rPr>
          <w:sz w:val="24"/>
          <w:szCs w:val="24"/>
        </w:rPr>
        <w:t xml:space="preserve"> и их значения  </w:t>
      </w:r>
    </w:p>
    <w:tbl>
      <w:tblPr>
        <w:tblStyle w:val="a5"/>
        <w:tblW w:w="1024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687"/>
        <w:gridCol w:w="141"/>
        <w:gridCol w:w="1701"/>
        <w:gridCol w:w="567"/>
        <w:gridCol w:w="709"/>
        <w:gridCol w:w="709"/>
        <w:gridCol w:w="709"/>
        <w:gridCol w:w="2024"/>
      </w:tblGrid>
      <w:tr w:rsidR="00BB0DC8" w:rsidRPr="00412B70" w:rsidTr="00BB0DC8">
        <w:trPr>
          <w:trHeight w:val="425"/>
        </w:trPr>
        <w:tc>
          <w:tcPr>
            <w:tcW w:w="3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8" w:rsidRPr="00412B7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8" w:rsidRPr="00412B7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Показатель (индикатор, наименование)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8" w:rsidRPr="000C10C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0C0">
              <w:rPr>
                <w:rFonts w:ascii="Times New Roman" w:hAnsi="Times New Roman"/>
                <w:bCs/>
                <w:sz w:val="22"/>
                <w:szCs w:val="22"/>
              </w:rPr>
              <w:t xml:space="preserve">Ед. </w:t>
            </w:r>
            <w:proofErr w:type="spellStart"/>
            <w:r w:rsidRPr="000C10C0">
              <w:rPr>
                <w:rFonts w:ascii="Times New Roman" w:hAnsi="Times New Roman"/>
                <w:bCs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2127" w:type="dxa"/>
            <w:gridSpan w:val="3"/>
            <w:shd w:val="clear" w:color="auto" w:fill="auto"/>
          </w:tcPr>
          <w:p w:rsidR="00BB0DC8" w:rsidRPr="00412B70" w:rsidRDefault="00BB0DC8" w:rsidP="00BB0D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412B70">
              <w:rPr>
                <w:rFonts w:ascii="Times New Roman" w:hAnsi="Times New Roman"/>
                <w:bCs/>
                <w:sz w:val="24"/>
                <w:szCs w:val="24"/>
              </w:rPr>
              <w:t>Прогнозный период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BB0DC8" w:rsidRPr="00412B70" w:rsidRDefault="00BB0DC8" w:rsidP="00BB0D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C5147">
              <w:rPr>
                <w:rFonts w:ascii="Times New Roman" w:hAnsi="Times New Roman"/>
                <w:bCs/>
                <w:sz w:val="24"/>
                <w:szCs w:val="24"/>
              </w:rPr>
              <w:t>Источник определения индикатора (порядок расчета)</w:t>
            </w:r>
          </w:p>
        </w:tc>
      </w:tr>
      <w:tr w:rsidR="00BB0DC8" w:rsidRPr="00412B70" w:rsidTr="00BB0DC8">
        <w:trPr>
          <w:trHeight w:val="475"/>
        </w:trPr>
        <w:tc>
          <w:tcPr>
            <w:tcW w:w="3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C8" w:rsidRPr="00412B70" w:rsidRDefault="00BB0DC8" w:rsidP="00BB0DC8">
            <w:pPr>
              <w:rPr>
                <w:bCs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C8" w:rsidRPr="00412B70" w:rsidRDefault="00BB0DC8" w:rsidP="00BB0DC8">
            <w:pPr>
              <w:rPr>
                <w:bCs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0DC8" w:rsidRPr="00412B70" w:rsidRDefault="00BB0DC8" w:rsidP="00BB0DC8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DC8" w:rsidRPr="000C10C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0C0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DC8" w:rsidRPr="000C10C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0C0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B0DC8" w:rsidRPr="000C10C0" w:rsidRDefault="00BB0DC8" w:rsidP="00BB0DC8">
            <w:pPr>
              <w:pStyle w:val="aa"/>
              <w:ind w:left="0" w:right="-108"/>
              <w:rPr>
                <w:rFonts w:ascii="Times New Roman" w:hAnsi="Times New Roman"/>
                <w:bCs/>
                <w:sz w:val="22"/>
                <w:szCs w:val="22"/>
              </w:rPr>
            </w:pPr>
            <w:r w:rsidRPr="000C10C0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2024" w:type="dxa"/>
            <w:vMerge/>
            <w:tcBorders>
              <w:bottom w:val="single" w:sz="4" w:space="0" w:color="auto"/>
            </w:tcBorders>
          </w:tcPr>
          <w:p w:rsidR="00BB0DC8" w:rsidRPr="000C10C0" w:rsidRDefault="00BB0DC8" w:rsidP="00BB0DC8">
            <w:pPr>
              <w:pStyle w:val="aa"/>
              <w:ind w:left="0"/>
              <w:rPr>
                <w:rFonts w:ascii="Times New Roman" w:hAnsi="Times New Roman"/>
                <w:bCs/>
              </w:rPr>
            </w:pPr>
          </w:p>
        </w:tc>
      </w:tr>
      <w:tr w:rsidR="00937506" w:rsidRPr="00412B70" w:rsidTr="00BB0DC8">
        <w:trPr>
          <w:trHeight w:val="475"/>
        </w:trPr>
        <w:tc>
          <w:tcPr>
            <w:tcW w:w="102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506" w:rsidRDefault="00937506" w:rsidP="002F6081">
            <w:pPr>
              <w:pStyle w:val="aa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Подпрограмма </w:t>
            </w:r>
            <w:r w:rsidR="002F60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C14706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F6081">
              <w:rPr>
                <w:rFonts w:ascii="Times New Roman" w:hAnsi="Times New Roman" w:cs="Times New Roman"/>
                <w:bCs/>
                <w:sz w:val="24"/>
                <w:szCs w:val="24"/>
              </w:rPr>
              <w:t>1000 дворов</w:t>
            </w:r>
            <w:r w:rsidRPr="00C1470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1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37506" w:rsidTr="00BB0DC8">
        <w:trPr>
          <w:trHeight w:val="235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765EF" w:rsidRDefault="00937506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4E7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765EF" w:rsidRPr="002765EF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комфорта в местах постоянного проживания граждан, и в местах общего пользования жит</w:t>
            </w:r>
            <w:r w:rsidR="002F6081">
              <w:rPr>
                <w:rFonts w:ascii="Times New Roman" w:hAnsi="Times New Roman" w:cs="Times New Roman"/>
                <w:sz w:val="24"/>
                <w:szCs w:val="24"/>
              </w:rPr>
              <w:t>елей на территории МО СП «</w:t>
            </w:r>
            <w:r w:rsidR="003B4F08">
              <w:rPr>
                <w:rFonts w:ascii="Times New Roman" w:hAnsi="Times New Roman" w:cs="Times New Roman"/>
                <w:sz w:val="24"/>
                <w:szCs w:val="24"/>
              </w:rPr>
              <w:t>Петропавловское</w:t>
            </w:r>
            <w:r w:rsidR="002765EF" w:rsidRPr="002765E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937506" w:rsidRDefault="00937506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5EF" w:rsidRPr="002765EF">
              <w:rPr>
                <w:rFonts w:ascii="Times New Roman" w:hAnsi="Times New Roman" w:cs="Times New Roman"/>
                <w:sz w:val="24"/>
                <w:szCs w:val="24"/>
              </w:rPr>
              <w:t>Благоустройство дворовых (придомовых) территорий в населенных пунктах с численностью жителей свыше 500 человек.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506" w:rsidRPr="00DC7259" w:rsidRDefault="00937506" w:rsidP="00BB0DC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725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Целевой индикатор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</w:t>
            </w:r>
            <w:r w:rsidR="00BB0DC8" w:rsidRPr="00BB0DC8">
              <w:rPr>
                <w:rFonts w:ascii="Times New Roman" w:hAnsi="Times New Roman" w:cs="Times New Roman"/>
                <w:sz w:val="22"/>
                <w:szCs w:val="22"/>
              </w:rPr>
              <w:t>доля выполненных мероприятий по проекту 1000 дворов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5339A" w:rsidRPr="00DC7259" w:rsidRDefault="0075339A" w:rsidP="00BB0DC8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06" w:rsidRPr="00BB0DC8" w:rsidRDefault="00BB0DC8" w:rsidP="00BB0DC8">
            <w:pPr>
              <w:ind w:left="-108" w:righ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BB0DC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37506" w:rsidRPr="00BB0D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BB0DC8">
              <w:rPr>
                <w:rFonts w:ascii="Times New Roman" w:hAnsi="Times New Roman" w:cs="Times New Roman"/>
                <w:sz w:val="22"/>
                <w:szCs w:val="22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06" w:rsidRPr="00BB0DC8" w:rsidRDefault="00937506" w:rsidP="00BB0D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0DC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06" w:rsidRPr="00BB0DC8" w:rsidRDefault="00937506" w:rsidP="00BB0DC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B0DC8">
              <w:rPr>
                <w:rFonts w:ascii="Times New Roman" w:hAnsi="Times New Roman" w:cs="Times New Roman"/>
                <w:sz w:val="22"/>
                <w:szCs w:val="22"/>
              </w:rPr>
              <w:t>0**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506" w:rsidRPr="00EE4EE3" w:rsidRDefault="00BB0DC8" w:rsidP="00BB0DC8">
            <w:pPr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937506" w:rsidRPr="00937506">
              <w:rPr>
                <w:rFonts w:ascii="Times New Roman" w:hAnsi="Times New Roman" w:cs="Times New Roman"/>
                <w:sz w:val="22"/>
                <w:szCs w:val="22"/>
              </w:rPr>
              <w:t xml:space="preserve">пределяется как отношение   выполненного объема работ  </w:t>
            </w:r>
            <w:proofErr w:type="gramStart"/>
            <w:r w:rsidR="00937506" w:rsidRPr="00937506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="00937506" w:rsidRPr="00937506">
              <w:rPr>
                <w:rFonts w:ascii="Times New Roman" w:hAnsi="Times New Roman" w:cs="Times New Roman"/>
                <w:sz w:val="22"/>
                <w:szCs w:val="22"/>
              </w:rPr>
              <w:t xml:space="preserve"> запланированному по благоустройству территорий на планируемый финансовый год в процентном выражении.</w:t>
            </w:r>
          </w:p>
        </w:tc>
      </w:tr>
    </w:tbl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left="-1276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*Перечень индикаторов (показателей) подпрограммы может быть изменен, или дополнен в случае недостаточности информации, при корректировке подпрограммы, в случае изменения приоритетов государственной политики.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**Значение индикаторов может быть изменено, при корректировке программы.</w:t>
      </w:r>
    </w:p>
    <w:p w:rsidR="001708A5" w:rsidRDefault="001708A5" w:rsidP="009375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8A5" w:rsidRDefault="001708A5" w:rsidP="00937506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Pr="00C11E9C" w:rsidRDefault="00937506" w:rsidP="00937506">
      <w:pPr>
        <w:pStyle w:val="aa"/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C11E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и ресурсное обеспечение муниципальной программы за счет всех источников финансирования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12" w:type="dxa"/>
        <w:tblInd w:w="461" w:type="dxa"/>
        <w:tblLayout w:type="fixed"/>
        <w:tblLook w:val="04A0" w:firstRow="1" w:lastRow="0" w:firstColumn="1" w:lastColumn="0" w:noHBand="0" w:noVBand="1"/>
      </w:tblPr>
      <w:tblGrid>
        <w:gridCol w:w="1135"/>
        <w:gridCol w:w="1914"/>
        <w:gridCol w:w="3686"/>
        <w:gridCol w:w="992"/>
        <w:gridCol w:w="851"/>
        <w:gridCol w:w="1134"/>
      </w:tblGrid>
      <w:tr w:rsidR="00937506" w:rsidRPr="00987A51" w:rsidTr="001708A5">
        <w:trPr>
          <w:trHeight w:val="586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Наименование, подпрограммы, мероприятия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</w:t>
            </w:r>
            <w:r w:rsidRPr="00CA4B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сирования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A4BF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Плановые расходы по годам и источникам финансирования (тыс. руб.) годы</w:t>
            </w:r>
          </w:p>
        </w:tc>
      </w:tr>
      <w:tr w:rsidR="00937506" w:rsidRPr="00987A51" w:rsidTr="001708A5">
        <w:trPr>
          <w:trHeight w:val="127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721980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2024</w:t>
            </w:r>
          </w:p>
        </w:tc>
      </w:tr>
      <w:tr w:rsidR="00937506" w:rsidRPr="00987A51" w:rsidTr="001708A5">
        <w:trPr>
          <w:trHeight w:val="319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7506" w:rsidRPr="008303EB" w:rsidRDefault="00937506" w:rsidP="001708A5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Подпрограмма </w:t>
            </w:r>
            <w:r w:rsidR="001708A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8303EB" w:rsidRDefault="00937506" w:rsidP="0075339A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D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="007533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 дворов</w:t>
            </w:r>
            <w:r w:rsidRPr="009D4C5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506" w:rsidRPr="008303EB" w:rsidRDefault="00937506" w:rsidP="00BB0DC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937506" w:rsidRPr="00987A51" w:rsidTr="001708A5">
        <w:trPr>
          <w:trHeight w:val="289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6F663E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</w:t>
            </w:r>
            <w:r w:rsidR="00BB0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937506" w:rsidRPr="00987A51" w:rsidTr="001708A5">
        <w:trPr>
          <w:trHeight w:val="23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6F663E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Республиканский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8303EB" w:rsidRDefault="002F6081" w:rsidP="00BB0DC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  <w:r w:rsidR="00BB0D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937506" w:rsidRPr="00987A51" w:rsidTr="001708A5">
        <w:trPr>
          <w:trHeight w:val="295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506" w:rsidRPr="006F663E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CA4BF7" w:rsidRDefault="00937506" w:rsidP="00BB0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7506" w:rsidRPr="008303EB" w:rsidRDefault="00BB0DC8" w:rsidP="00BB0DC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937506" w:rsidRPr="00987A51" w:rsidTr="001708A5">
        <w:trPr>
          <w:trHeight w:val="295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506" w:rsidRPr="008303EB" w:rsidRDefault="00937506" w:rsidP="00BB0DC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37506" w:rsidRPr="008303EB" w:rsidRDefault="00937506" w:rsidP="00BB0DC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06" w:rsidRPr="008303EB" w:rsidRDefault="00937506" w:rsidP="00BB0DC8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7506" w:rsidRPr="00721980" w:rsidRDefault="00937506" w:rsidP="00BB0DC8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7506" w:rsidRPr="00721980" w:rsidRDefault="00937506" w:rsidP="00BB0DC8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2F6081" w:rsidRPr="00987A51" w:rsidTr="001708A5">
        <w:trPr>
          <w:trHeight w:val="70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мероприятие 1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Благоустройство дворовых территорий по проекту 1000 дворов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2F6081" w:rsidRPr="00987A51" w:rsidTr="001708A5">
        <w:trPr>
          <w:trHeight w:val="289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2F6081" w:rsidRPr="00987A51" w:rsidTr="001708A5">
        <w:trPr>
          <w:trHeight w:val="317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Республиканский бюджет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2F6081" w:rsidRPr="00987A51" w:rsidTr="001708A5">
        <w:trPr>
          <w:trHeight w:val="271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CA4BF7" w:rsidRDefault="002F6081" w:rsidP="002F60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303E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Местный бюджет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  <w:tr w:rsidR="002F6081" w:rsidRPr="00987A51" w:rsidTr="001708A5">
        <w:trPr>
          <w:trHeight w:val="331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73C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Иные источники финансирования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***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6081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  <w:p w:rsidR="002F6081" w:rsidRPr="008303EB" w:rsidRDefault="002F6081" w:rsidP="002F6081">
            <w:pPr>
              <w:tabs>
                <w:tab w:val="left" w:pos="567"/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6081" w:rsidRPr="00721980" w:rsidRDefault="002F6081" w:rsidP="002F6081">
            <w:pPr>
              <w:widowControl w:val="0"/>
              <w:tabs>
                <w:tab w:val="left" w:pos="567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1980">
              <w:rPr>
                <w:rFonts w:ascii="Times New Roman" w:hAnsi="Times New Roman" w:cs="Times New Roman"/>
              </w:rPr>
              <w:t>0</w:t>
            </w:r>
          </w:p>
        </w:tc>
      </w:tr>
    </w:tbl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left="426"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*Объем финансового обеспечения подпрограммы подлежит ежегодной корректировке с учетом принятия нормативно правовых актов об утверждении соответствующих бюджетов на очередной финансовый год и с учетом изменений в текущем финансовом году. 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04CD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0804C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0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подп</w:t>
      </w:r>
      <w:r w:rsidRPr="000804CD">
        <w:rPr>
          <w:rFonts w:ascii="Times New Roman" w:hAnsi="Times New Roman" w:cs="Times New Roman"/>
          <w:sz w:val="24"/>
          <w:szCs w:val="24"/>
        </w:rPr>
        <w:t>рограммы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за счет</w:t>
      </w:r>
      <w: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редств местного  бюджета - в размере 2 %</w:t>
      </w:r>
      <w:r w:rsidRPr="00415D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***</w:t>
      </w:r>
      <w:r w:rsidRPr="00C34EE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04CD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0804CD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 xml:space="preserve"> за счет средств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заинтересованных лиц, средств спонсорской помощи, средств финансового участия инвесторов и иных источников финансирования.</w:t>
      </w: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hAnsi="Times New Roman" w:cs="Times New Roman"/>
          <w:b/>
          <w:sz w:val="24"/>
          <w:szCs w:val="24"/>
        </w:rPr>
        <w:t>Перечень мероприятий подп</w:t>
      </w:r>
      <w:r w:rsidRPr="00AE674E">
        <w:rPr>
          <w:rFonts w:ascii="Times New Roman" w:hAnsi="Times New Roman" w:cs="Times New Roman"/>
          <w:b/>
          <w:sz w:val="24"/>
          <w:szCs w:val="24"/>
        </w:rPr>
        <w:t>рограммы</w:t>
      </w:r>
    </w:p>
    <w:tbl>
      <w:tblPr>
        <w:tblStyle w:val="a5"/>
        <w:tblpPr w:leftFromText="180" w:rightFromText="180" w:vertAnchor="text" w:horzAnchor="page" w:tblpX="1716" w:tblpY="179"/>
        <w:tblW w:w="9889" w:type="dxa"/>
        <w:tblLook w:val="04A0" w:firstRow="1" w:lastRow="0" w:firstColumn="1" w:lastColumn="0" w:noHBand="0" w:noVBand="1"/>
      </w:tblPr>
      <w:tblGrid>
        <w:gridCol w:w="709"/>
        <w:gridCol w:w="4609"/>
        <w:gridCol w:w="1690"/>
        <w:gridCol w:w="2881"/>
      </w:tblGrid>
      <w:tr w:rsidR="00937506" w:rsidTr="001708A5">
        <w:tc>
          <w:tcPr>
            <w:tcW w:w="709" w:type="dxa"/>
          </w:tcPr>
          <w:p w:rsidR="00937506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09" w:type="dxa"/>
          </w:tcPr>
          <w:p w:rsidR="00937506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A5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подпрограммы, мероприятия</w:t>
            </w:r>
          </w:p>
        </w:tc>
        <w:tc>
          <w:tcPr>
            <w:tcW w:w="1690" w:type="dxa"/>
          </w:tcPr>
          <w:p w:rsidR="00937506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2881" w:type="dxa"/>
          </w:tcPr>
          <w:p w:rsidR="00937506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Ожидаемые результаты</w:t>
            </w:r>
          </w:p>
        </w:tc>
      </w:tr>
      <w:tr w:rsidR="00937506" w:rsidRPr="00987A51" w:rsidTr="001708A5">
        <w:trPr>
          <w:trHeight w:val="269"/>
        </w:trPr>
        <w:tc>
          <w:tcPr>
            <w:tcW w:w="709" w:type="dxa"/>
          </w:tcPr>
          <w:p w:rsidR="00937506" w:rsidRPr="005B66A9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A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9180" w:type="dxa"/>
            <w:gridSpan w:val="3"/>
          </w:tcPr>
          <w:p w:rsidR="00937506" w:rsidRPr="005B66A9" w:rsidRDefault="00937506" w:rsidP="002F608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Подпрограмма </w:t>
            </w:r>
            <w:r w:rsidR="002F608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5B66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«1000 дворов»</w:t>
            </w:r>
            <w:r w:rsidRPr="009D4C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</w:tr>
      <w:tr w:rsidR="00937506" w:rsidTr="001708A5">
        <w:trPr>
          <w:trHeight w:val="841"/>
        </w:trPr>
        <w:tc>
          <w:tcPr>
            <w:tcW w:w="709" w:type="dxa"/>
          </w:tcPr>
          <w:p w:rsidR="00937506" w:rsidRPr="005B66A9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A9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609" w:type="dxa"/>
          </w:tcPr>
          <w:p w:rsidR="00937506" w:rsidRPr="005B66A9" w:rsidRDefault="00BB0DC8" w:rsidP="00170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 дворовых территорий по проекту 1000 дворов</w:t>
            </w:r>
          </w:p>
        </w:tc>
        <w:tc>
          <w:tcPr>
            <w:tcW w:w="1690" w:type="dxa"/>
          </w:tcPr>
          <w:p w:rsidR="00937506" w:rsidRPr="005B66A9" w:rsidRDefault="00937506" w:rsidP="001708A5">
            <w:pPr>
              <w:pStyle w:val="aa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A9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  <w:r w:rsidRPr="005B66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-2024 </w:t>
            </w:r>
            <w:r w:rsidRPr="005B66A9">
              <w:rPr>
                <w:rFonts w:ascii="Times New Roman" w:hAnsi="Times New Roman" w:cs="Times New Roman"/>
                <w:bCs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ы*</w:t>
            </w:r>
          </w:p>
        </w:tc>
        <w:tc>
          <w:tcPr>
            <w:tcW w:w="2881" w:type="dxa"/>
          </w:tcPr>
          <w:p w:rsidR="00937506" w:rsidRPr="005B66A9" w:rsidRDefault="00BB0DC8" w:rsidP="001708A5">
            <w:pPr>
              <w:spacing w:after="0" w:line="240" w:lineRule="auto"/>
              <w:rPr>
                <w:sz w:val="24"/>
                <w:szCs w:val="24"/>
              </w:rPr>
            </w:pPr>
            <w:r w:rsidRPr="00BB0D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Улучшение качества жизни населения в сельской местности</w:t>
            </w:r>
          </w:p>
        </w:tc>
      </w:tr>
    </w:tbl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37506" w:rsidRDefault="00937506" w:rsidP="00937506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937506" w:rsidSect="006B083D">
          <w:footerReference w:type="default" r:id="rId9"/>
          <w:pgSz w:w="11906" w:h="16838"/>
          <w:pgMar w:top="992" w:right="992" w:bottom="709" w:left="1418" w:header="709" w:footer="709" w:gutter="0"/>
          <w:cols w:space="708"/>
          <w:docGrid w:linePitch="360"/>
        </w:sectPr>
      </w:pPr>
    </w:p>
    <w:p w:rsidR="00BB0DC8" w:rsidRDefault="00BB0DC8" w:rsidP="00BB0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</w:t>
      </w:r>
      <w:r w:rsidR="002F6081">
        <w:rPr>
          <w:rFonts w:ascii="Times New Roman" w:hAnsi="Times New Roman"/>
          <w:sz w:val="24"/>
          <w:szCs w:val="24"/>
        </w:rPr>
        <w:t xml:space="preserve">1 </w:t>
      </w:r>
      <w:r>
        <w:rPr>
          <w:rFonts w:ascii="Times New Roman" w:hAnsi="Times New Roman"/>
          <w:sz w:val="24"/>
          <w:szCs w:val="24"/>
        </w:rPr>
        <w:t xml:space="preserve">к Программе </w:t>
      </w:r>
    </w:p>
    <w:p w:rsidR="00BB0DC8" w:rsidRDefault="00BB0DC8" w:rsidP="00BB0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</w:t>
      </w:r>
      <w:r w:rsidR="001708A5">
        <w:rPr>
          <w:rFonts w:ascii="Times New Roman" w:hAnsi="Times New Roman"/>
          <w:sz w:val="24"/>
          <w:szCs w:val="24"/>
        </w:rPr>
        <w:t>и</w:t>
      </w:r>
      <w:r w:rsidR="002F60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 </w:t>
      </w:r>
      <w:r w:rsidR="002F6081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«</w:t>
      </w:r>
      <w:r w:rsidR="003B4F0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 xml:space="preserve">» </w:t>
      </w:r>
    </w:p>
    <w:p w:rsidR="00BB0DC8" w:rsidRDefault="00BB0DC8" w:rsidP="00BB0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«Формирование современной городской среды </w:t>
      </w:r>
    </w:p>
    <w:p w:rsidR="00BB0DC8" w:rsidRDefault="00BB0DC8" w:rsidP="00BB0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территории МО </w:t>
      </w:r>
      <w:r w:rsidR="002F6081">
        <w:rPr>
          <w:rFonts w:ascii="Times New Roman" w:hAnsi="Times New Roman"/>
          <w:sz w:val="24"/>
          <w:szCs w:val="24"/>
        </w:rPr>
        <w:t xml:space="preserve">СП </w:t>
      </w:r>
      <w:r>
        <w:rPr>
          <w:rFonts w:ascii="Times New Roman" w:hAnsi="Times New Roman"/>
          <w:sz w:val="24"/>
          <w:szCs w:val="24"/>
        </w:rPr>
        <w:t>«</w:t>
      </w:r>
      <w:r w:rsidR="003B4F08">
        <w:rPr>
          <w:rFonts w:ascii="Times New Roman" w:hAnsi="Times New Roman"/>
          <w:sz w:val="24"/>
          <w:szCs w:val="24"/>
        </w:rPr>
        <w:t>Петропавловское</w:t>
      </w:r>
      <w:r>
        <w:rPr>
          <w:rFonts w:ascii="Times New Roman" w:hAnsi="Times New Roman"/>
          <w:sz w:val="24"/>
          <w:szCs w:val="24"/>
        </w:rPr>
        <w:t>»</w:t>
      </w:r>
    </w:p>
    <w:p w:rsidR="00BB0DC8" w:rsidRDefault="00BB0DC8" w:rsidP="00BB0DC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на период 20</w:t>
      </w:r>
      <w:r w:rsidR="002F6081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>-2024 годы»</w:t>
      </w:r>
    </w:p>
    <w:p w:rsidR="00BB0DC8" w:rsidRDefault="00BB0DC8" w:rsidP="00F349BC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188"/>
        <w:gridCol w:w="2753"/>
        <w:gridCol w:w="1740"/>
        <w:gridCol w:w="2419"/>
      </w:tblGrid>
      <w:tr w:rsidR="00BB0DC8" w:rsidRPr="00983300" w:rsidTr="00BB0DC8">
        <w:trPr>
          <w:trHeight w:val="374"/>
        </w:trPr>
        <w:tc>
          <w:tcPr>
            <w:tcW w:w="9606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BB0DC8" w:rsidRDefault="00BB0DC8" w:rsidP="00BB0DC8">
            <w:pPr>
              <w:spacing w:after="0" w:line="360" w:lineRule="auto"/>
              <w:ind w:left="46" w:right="-12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Перечень территорий</w:t>
            </w:r>
            <w:r w:rsidR="001708A5">
              <w:rPr>
                <w:rFonts w:ascii="Times New Roman" w:eastAsia="Times New Roman" w:hAnsi="Times New Roman" w:cs="Times New Roman"/>
                <w:bCs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благоустраиваемых в рамках программы «1000 дворов»</w:t>
            </w:r>
          </w:p>
          <w:p w:rsidR="00BB0DC8" w:rsidRDefault="00BB0DC8" w:rsidP="00BB0DC8">
            <w:pPr>
              <w:spacing w:after="0" w:line="360" w:lineRule="auto"/>
              <w:ind w:left="46" w:right="-128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BB0DC8" w:rsidRPr="00983300" w:rsidTr="00BB0DC8">
        <w:trPr>
          <w:trHeight w:val="374"/>
        </w:trPr>
        <w:tc>
          <w:tcPr>
            <w:tcW w:w="506" w:type="dxa"/>
            <w:shd w:val="clear" w:color="auto" w:fill="auto"/>
            <w:vAlign w:val="bottom"/>
          </w:tcPr>
          <w:p w:rsidR="00BB0DC8" w:rsidRDefault="00BB0DC8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B0DC8" w:rsidRPr="00983300" w:rsidRDefault="00BB0DC8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983300">
              <w:rPr>
                <w:rFonts w:ascii="Times New Roman" w:eastAsia="Calibri" w:hAnsi="Times New Roman" w:cs="Times New Roman"/>
                <w:bCs/>
                <w:lang w:eastAsia="ru-RU"/>
              </w:rPr>
              <w:t>Бичурский район</w:t>
            </w:r>
          </w:p>
          <w:p w:rsidR="00BB0DC8" w:rsidRPr="00983300" w:rsidRDefault="00BB0DC8" w:rsidP="00BB0D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lang w:eastAsia="ru-RU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DC8" w:rsidRDefault="00BB0DC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Расположение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8" w:rsidRDefault="00BB0DC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Согласовано с главой МО СП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DC8" w:rsidRPr="00983300" w:rsidRDefault="00BB0DC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Площадь (ориентировочно)</w:t>
            </w:r>
          </w:p>
        </w:tc>
      </w:tr>
      <w:tr w:rsidR="00BB0DC8" w:rsidRPr="00983300" w:rsidTr="00BB0DC8">
        <w:trPr>
          <w:trHeight w:val="374"/>
        </w:trPr>
        <w:tc>
          <w:tcPr>
            <w:tcW w:w="506" w:type="dxa"/>
            <w:shd w:val="clear" w:color="auto" w:fill="auto"/>
            <w:vAlign w:val="bottom"/>
          </w:tcPr>
          <w:p w:rsidR="00BB0DC8" w:rsidRDefault="00BB0DC8" w:rsidP="00BB0D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88" w:type="dxa"/>
            <w:shd w:val="clear" w:color="auto" w:fill="auto"/>
            <w:vAlign w:val="center"/>
          </w:tcPr>
          <w:p w:rsidR="00BB0DC8" w:rsidRDefault="00BB0DC8" w:rsidP="003B4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С. </w:t>
            </w:r>
            <w:r w:rsidR="003B4F0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Петропавловка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B0DC8" w:rsidRDefault="00BB0DC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0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ул. </w:t>
            </w:r>
            <w:r w:rsidR="003B4F08">
              <w:rPr>
                <w:rFonts w:ascii="Times New Roman" w:eastAsia="Times New Roman" w:hAnsi="Times New Roman" w:cs="Times New Roman"/>
                <w:bCs/>
                <w:lang w:eastAsia="ru-RU"/>
              </w:rPr>
              <w:t>Гагарина</w:t>
            </w:r>
            <w:r w:rsidRPr="00D410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д. </w:t>
            </w:r>
            <w:r w:rsidR="003B4F08">
              <w:rPr>
                <w:rFonts w:ascii="Times New Roman" w:eastAsia="Times New Roman" w:hAnsi="Times New Roman" w:cs="Times New Roman"/>
                <w:bCs/>
                <w:lang w:eastAsia="ru-RU"/>
              </w:rPr>
              <w:t>15</w:t>
            </w:r>
            <w:r w:rsidRPr="00D410C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3B4F08">
              <w:rPr>
                <w:rFonts w:ascii="Times New Roman" w:eastAsia="Times New Roman" w:hAnsi="Times New Roman" w:cs="Times New Roman"/>
                <w:bCs/>
                <w:lang w:eastAsia="ru-RU"/>
              </w:rPr>
              <w:t>кв.2.</w:t>
            </w:r>
          </w:p>
          <w:p w:rsidR="00BB0DC8" w:rsidRDefault="00BB0DC8" w:rsidP="00E754CD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D410CC">
              <w:rPr>
                <w:rFonts w:ascii="Times New Roman" w:eastAsia="Times New Roman" w:hAnsi="Times New Roman" w:cs="Times New Roman"/>
                <w:bCs/>
                <w:lang w:eastAsia="ru-RU"/>
              </w:rPr>
              <w:t>03:03:</w:t>
            </w:r>
            <w:r w:rsidR="00E754CD">
              <w:rPr>
                <w:rFonts w:ascii="Times New Roman" w:eastAsia="Times New Roman" w:hAnsi="Times New Roman" w:cs="Times New Roman"/>
                <w:bCs/>
                <w:lang w:eastAsia="ru-RU"/>
              </w:rPr>
              <w:t>170122</w:t>
            </w:r>
            <w:r w:rsidRPr="00D410CC">
              <w:rPr>
                <w:rFonts w:ascii="Times New Roman" w:eastAsia="Times New Roman" w:hAnsi="Times New Roman" w:cs="Times New Roman"/>
                <w:bCs/>
                <w:lang w:eastAsia="ru-RU"/>
              </w:rPr>
              <w:t>:</w:t>
            </w:r>
            <w:r w:rsidR="00E754CD">
              <w:rPr>
                <w:rFonts w:ascii="Times New Roman" w:eastAsia="Times New Roman" w:hAnsi="Times New Roman" w:cs="Times New Roman"/>
                <w:bCs/>
                <w:lang w:eastAsia="ru-RU"/>
              </w:rPr>
              <w:t>23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DC8" w:rsidRDefault="00BB0DC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+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B0DC8" w:rsidRDefault="003B4F08" w:rsidP="00BB0DC8">
            <w:pPr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1375</w:t>
            </w:r>
            <w:r w:rsidR="00BB0DC8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proofErr w:type="spellStart"/>
            <w:r w:rsidR="00BB0DC8">
              <w:rPr>
                <w:rFonts w:ascii="Times New Roman" w:eastAsia="Times New Roman" w:hAnsi="Times New Roman" w:cs="Times New Roman"/>
                <w:bCs/>
                <w:lang w:eastAsia="ru-RU"/>
              </w:rPr>
              <w:t>кв.м</w:t>
            </w:r>
            <w:proofErr w:type="spellEnd"/>
            <w:r w:rsidR="00BB0DC8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</w:p>
        </w:tc>
      </w:tr>
    </w:tbl>
    <w:p w:rsidR="001708A5" w:rsidRDefault="001708A5" w:rsidP="00BB0DC8">
      <w:pPr>
        <w:rPr>
          <w:rFonts w:ascii="Times New Roman" w:hAnsi="Times New Roman" w:cs="Times New Roman"/>
          <w:sz w:val="24"/>
          <w:szCs w:val="24"/>
        </w:rPr>
      </w:pPr>
    </w:p>
    <w:p w:rsidR="00BB0DC8" w:rsidRPr="00A7499A" w:rsidRDefault="00BB0DC8" w:rsidP="00BB0DC8">
      <w:pPr>
        <w:rPr>
          <w:rFonts w:ascii="Times New Roman" w:hAnsi="Times New Roman" w:cs="Times New Roman"/>
          <w:sz w:val="24"/>
          <w:szCs w:val="24"/>
        </w:rPr>
      </w:pPr>
      <w:r w:rsidRPr="00A7499A">
        <w:rPr>
          <w:rFonts w:ascii="Times New Roman" w:hAnsi="Times New Roman" w:cs="Times New Roman"/>
          <w:sz w:val="24"/>
          <w:szCs w:val="24"/>
        </w:rPr>
        <w:t>Примечание: площади, адреса и кадастровые номера будут уточнены после выполнения кадастровых работ.</w:t>
      </w:r>
    </w:p>
    <w:p w:rsidR="001B12D5" w:rsidRDefault="001B12D5" w:rsidP="00F349BC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B0DC8" w:rsidRDefault="00BB0DC8" w:rsidP="00F349BC">
      <w:pPr>
        <w:tabs>
          <w:tab w:val="left" w:pos="7020"/>
        </w:tabs>
        <w:spacing w:after="0" w:line="240" w:lineRule="auto"/>
        <w:ind w:left="68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F6B5A" w:rsidRDefault="007F6B5A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F6081" w:rsidRDefault="002F6081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6B5A" w:rsidRDefault="007F6B5A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7F6B5A" w:rsidRDefault="007F6B5A" w:rsidP="00F349B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720F5" w:rsidRDefault="006720F5" w:rsidP="006720F5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62004" w:rsidRDefault="00A02E03" w:rsidP="00562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54F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Пояснительная записка </w:t>
      </w:r>
    </w:p>
    <w:p w:rsidR="007154FF" w:rsidRPr="007154FF" w:rsidRDefault="007154FF" w:rsidP="0056200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E03" w:rsidRPr="007154FF" w:rsidRDefault="00A02E03" w:rsidP="0056200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4FF">
        <w:rPr>
          <w:rFonts w:ascii="Times New Roman" w:hAnsi="Times New Roman" w:cs="Times New Roman"/>
          <w:color w:val="000000"/>
          <w:sz w:val="24"/>
          <w:szCs w:val="24"/>
        </w:rPr>
        <w:t>к Проекту Постановлени</w:t>
      </w:r>
      <w:r w:rsidR="00602083" w:rsidRPr="007154FF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CF187D" w:rsidRPr="0071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>Администраци</w:t>
      </w:r>
      <w:r w:rsidR="002F6081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 xml:space="preserve"> МО</w:t>
      </w:r>
      <w:r w:rsidR="002F6081">
        <w:rPr>
          <w:rFonts w:ascii="Times New Roman" w:hAnsi="Times New Roman" w:cs="Times New Roman"/>
          <w:color w:val="000000"/>
          <w:sz w:val="24"/>
          <w:szCs w:val="24"/>
        </w:rPr>
        <w:t xml:space="preserve"> СП 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E754CD">
        <w:rPr>
          <w:rFonts w:ascii="Times New Roman" w:hAnsi="Times New Roman" w:cs="Times New Roman"/>
          <w:color w:val="000000"/>
          <w:sz w:val="24"/>
          <w:szCs w:val="24"/>
        </w:rPr>
        <w:t>Петропавловское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602083" w:rsidRPr="007154FF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 xml:space="preserve"> «Об утверждении </w:t>
      </w:r>
      <w:r w:rsidR="0060208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муниципального образования</w:t>
      </w:r>
      <w:r w:rsidR="002F6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60208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75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Петропавловское</w:t>
      </w:r>
      <w:r w:rsidR="0060208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 20</w:t>
      </w:r>
      <w:r w:rsidR="002F60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60208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034EF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602083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</w:t>
      </w:r>
    </w:p>
    <w:p w:rsidR="00562004" w:rsidRPr="007154FF" w:rsidRDefault="00A02E03" w:rsidP="00602083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154FF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="00146ACB">
        <w:rPr>
          <w:rFonts w:ascii="Times New Roman" w:hAnsi="Times New Roman" w:cs="Times New Roman"/>
          <w:sz w:val="24"/>
          <w:szCs w:val="24"/>
        </w:rPr>
        <w:t>М</w:t>
      </w:r>
      <w:r w:rsidRPr="007154FF">
        <w:rPr>
          <w:rFonts w:ascii="Times New Roman" w:hAnsi="Times New Roman" w:cs="Times New Roman"/>
          <w:bCs/>
          <w:sz w:val="24"/>
          <w:szCs w:val="24"/>
        </w:rPr>
        <w:t>униципальн</w:t>
      </w:r>
      <w:r w:rsidR="00146ACB">
        <w:rPr>
          <w:rFonts w:ascii="Times New Roman" w:hAnsi="Times New Roman" w:cs="Times New Roman"/>
          <w:bCs/>
          <w:sz w:val="24"/>
          <w:szCs w:val="24"/>
        </w:rPr>
        <w:t>ая</w:t>
      </w:r>
      <w:r w:rsidRPr="007154FF">
        <w:rPr>
          <w:rFonts w:ascii="Times New Roman" w:hAnsi="Times New Roman" w:cs="Times New Roman"/>
          <w:bCs/>
          <w:sz w:val="24"/>
          <w:szCs w:val="24"/>
        </w:rPr>
        <w:t xml:space="preserve"> программ</w:t>
      </w:r>
      <w:r w:rsidR="00146ACB">
        <w:rPr>
          <w:rFonts w:ascii="Times New Roman" w:hAnsi="Times New Roman" w:cs="Times New Roman"/>
          <w:bCs/>
          <w:sz w:val="24"/>
          <w:szCs w:val="24"/>
        </w:rPr>
        <w:t>а</w:t>
      </w:r>
      <w:r w:rsidRPr="007154FF">
        <w:rPr>
          <w:rFonts w:ascii="Times New Roman" w:hAnsi="Times New Roman" w:cs="Times New Roman"/>
          <w:bCs/>
          <w:sz w:val="24"/>
          <w:szCs w:val="24"/>
        </w:rPr>
        <w:t xml:space="preserve"> «Формирование современной городской среды на территории муниципального образования </w:t>
      </w:r>
      <w:r w:rsidR="00146ACB">
        <w:rPr>
          <w:rFonts w:ascii="Times New Roman" w:hAnsi="Times New Roman" w:cs="Times New Roman"/>
          <w:bCs/>
          <w:sz w:val="24"/>
          <w:szCs w:val="24"/>
        </w:rPr>
        <w:t>сельское поселение</w:t>
      </w:r>
      <w:r w:rsidRPr="007154FF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Pr="007154FF">
        <w:rPr>
          <w:rFonts w:ascii="Times New Roman" w:hAnsi="Times New Roman" w:cs="Times New Roman"/>
          <w:bCs/>
          <w:sz w:val="24"/>
          <w:szCs w:val="24"/>
        </w:rPr>
        <w:t>» на 20</w:t>
      </w:r>
      <w:r w:rsidR="00146ACB">
        <w:rPr>
          <w:rFonts w:ascii="Times New Roman" w:hAnsi="Times New Roman" w:cs="Times New Roman"/>
          <w:bCs/>
          <w:sz w:val="24"/>
          <w:szCs w:val="24"/>
        </w:rPr>
        <w:t>22</w:t>
      </w:r>
      <w:r w:rsidRPr="007154FF">
        <w:rPr>
          <w:rFonts w:ascii="Times New Roman" w:hAnsi="Times New Roman" w:cs="Times New Roman"/>
          <w:bCs/>
          <w:sz w:val="24"/>
          <w:szCs w:val="24"/>
        </w:rPr>
        <w:t>-202</w:t>
      </w:r>
      <w:r w:rsidR="00562004" w:rsidRPr="007154FF">
        <w:rPr>
          <w:rFonts w:ascii="Times New Roman" w:hAnsi="Times New Roman" w:cs="Times New Roman"/>
          <w:bCs/>
          <w:sz w:val="24"/>
          <w:szCs w:val="24"/>
        </w:rPr>
        <w:t>4</w:t>
      </w:r>
      <w:r w:rsidRPr="007154FF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  <w:r w:rsidR="00602083" w:rsidRPr="007154F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46ACB">
        <w:rPr>
          <w:rFonts w:ascii="Times New Roman" w:hAnsi="Times New Roman" w:cs="Times New Roman"/>
          <w:bCs/>
          <w:sz w:val="24"/>
          <w:szCs w:val="24"/>
        </w:rPr>
        <w:t>разрабатывается</w:t>
      </w:r>
      <w:r w:rsidR="00602083" w:rsidRPr="007154FF">
        <w:rPr>
          <w:rFonts w:ascii="Times New Roman" w:hAnsi="Times New Roman" w:cs="Times New Roman"/>
          <w:bCs/>
          <w:sz w:val="24"/>
          <w:szCs w:val="24"/>
        </w:rPr>
        <w:t xml:space="preserve"> в соответствии </w:t>
      </w:r>
      <w:r w:rsidR="00562004" w:rsidRPr="007154FF">
        <w:rPr>
          <w:rFonts w:ascii="Times New Roman" w:hAnsi="Times New Roman" w:cs="Times New Roman"/>
          <w:bCs/>
          <w:sz w:val="24"/>
          <w:szCs w:val="24"/>
        </w:rPr>
        <w:t xml:space="preserve">с 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решениями Совета депутатов муниципального образования сельское поселение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» от 2</w:t>
      </w:r>
      <w:r w:rsidR="00E754CD">
        <w:rPr>
          <w:rFonts w:ascii="Times New Roman" w:hAnsi="Times New Roman" w:cs="Times New Roman"/>
          <w:bCs/>
          <w:sz w:val="24"/>
          <w:szCs w:val="24"/>
        </w:rPr>
        <w:t>7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.</w:t>
      </w:r>
      <w:r w:rsidR="00E754CD">
        <w:rPr>
          <w:rFonts w:ascii="Times New Roman" w:hAnsi="Times New Roman" w:cs="Times New Roman"/>
          <w:bCs/>
          <w:sz w:val="24"/>
          <w:szCs w:val="24"/>
        </w:rPr>
        <w:t>04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 xml:space="preserve">.2021 г. № </w:t>
      </w:r>
      <w:r w:rsidR="00E754CD">
        <w:rPr>
          <w:rFonts w:ascii="Times New Roman" w:hAnsi="Times New Roman" w:cs="Times New Roman"/>
          <w:bCs/>
          <w:sz w:val="24"/>
          <w:szCs w:val="24"/>
        </w:rPr>
        <w:t>13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 xml:space="preserve"> «О бюджете Муниципального образования сельское поселение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»  на 2021 год  и плановый период 2022 и 2023 годов», постановлением Администрация МО СП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» РБ от 10.04.2017 г. № 1</w:t>
      </w:r>
      <w:r w:rsidR="000415B1">
        <w:rPr>
          <w:rFonts w:ascii="Times New Roman" w:hAnsi="Times New Roman" w:cs="Times New Roman"/>
          <w:bCs/>
          <w:sz w:val="24"/>
          <w:szCs w:val="24"/>
        </w:rPr>
        <w:t>0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 xml:space="preserve"> «Об</w:t>
      </w:r>
      <w:proofErr w:type="gramEnd"/>
      <w:r w:rsidR="00146ACB" w:rsidRPr="00146AC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146ACB" w:rsidRPr="00146ACB">
        <w:rPr>
          <w:rFonts w:ascii="Times New Roman" w:hAnsi="Times New Roman" w:cs="Times New Roman"/>
          <w:bCs/>
          <w:sz w:val="24"/>
          <w:szCs w:val="24"/>
        </w:rPr>
        <w:t>утверждении</w:t>
      </w:r>
      <w:proofErr w:type="gramEnd"/>
      <w:r w:rsidR="00146ACB" w:rsidRPr="00146ACB">
        <w:rPr>
          <w:rFonts w:ascii="Times New Roman" w:hAnsi="Times New Roman" w:cs="Times New Roman"/>
          <w:bCs/>
          <w:sz w:val="24"/>
          <w:szCs w:val="24"/>
        </w:rPr>
        <w:t xml:space="preserve"> Порядка разработки, реализации и оценки эффективности муниципальных программ муниципального образования сельское поселение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», Администрация МО СП  «</w:t>
      </w:r>
      <w:r w:rsidR="00E754CD">
        <w:rPr>
          <w:rFonts w:ascii="Times New Roman" w:hAnsi="Times New Roman" w:cs="Times New Roman"/>
          <w:bCs/>
          <w:sz w:val="24"/>
          <w:szCs w:val="24"/>
        </w:rPr>
        <w:t>Петропавловское</w:t>
      </w:r>
      <w:r w:rsidR="00146ACB" w:rsidRPr="00146ACB">
        <w:rPr>
          <w:rFonts w:ascii="Times New Roman" w:hAnsi="Times New Roman" w:cs="Times New Roman"/>
          <w:bCs/>
          <w:sz w:val="24"/>
          <w:szCs w:val="24"/>
        </w:rPr>
        <w:t>» РБ</w:t>
      </w:r>
      <w:r w:rsidR="007154FF" w:rsidRPr="007154FF">
        <w:rPr>
          <w:rFonts w:ascii="Times New Roman" w:hAnsi="Times New Roman" w:cs="Times New Roman"/>
          <w:bCs/>
          <w:sz w:val="24"/>
          <w:szCs w:val="24"/>
        </w:rPr>
        <w:t>.</w:t>
      </w:r>
    </w:p>
    <w:p w:rsidR="00562004" w:rsidRPr="004F63BC" w:rsidRDefault="00A02E03" w:rsidP="0056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BC">
        <w:rPr>
          <w:rFonts w:ascii="Times New Roman" w:hAnsi="Times New Roman" w:cs="Times New Roman"/>
          <w:sz w:val="24"/>
          <w:szCs w:val="24"/>
        </w:rPr>
        <w:t xml:space="preserve">Справка о состоянии законодательства </w:t>
      </w:r>
    </w:p>
    <w:p w:rsidR="00A02E03" w:rsidRPr="004F63BC" w:rsidRDefault="00A02E03" w:rsidP="00562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3BC">
        <w:rPr>
          <w:rFonts w:ascii="Times New Roman" w:hAnsi="Times New Roman" w:cs="Times New Roman"/>
          <w:sz w:val="24"/>
          <w:szCs w:val="24"/>
        </w:rPr>
        <w:t>в данной сфере правового регулирования</w:t>
      </w:r>
    </w:p>
    <w:p w:rsidR="00562004" w:rsidRPr="007154FF" w:rsidRDefault="00562004" w:rsidP="00562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4427" w:rsidRPr="007154FF" w:rsidRDefault="00A02E03" w:rsidP="00824427">
      <w:pPr>
        <w:numPr>
          <w:ilvl w:val="0"/>
          <w:numId w:val="16"/>
        </w:numPr>
        <w:tabs>
          <w:tab w:val="clear" w:pos="1068"/>
          <w:tab w:val="num" w:pos="567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54FF">
        <w:rPr>
          <w:rFonts w:ascii="Times New Roman" w:hAnsi="Times New Roman" w:cs="Times New Roman"/>
          <w:sz w:val="24"/>
          <w:szCs w:val="24"/>
        </w:rPr>
        <w:t>Бюджетный Кодекс Российской Федерации.</w:t>
      </w:r>
    </w:p>
    <w:p w:rsidR="00A02E03" w:rsidRPr="007154FF" w:rsidRDefault="00824427" w:rsidP="00824427">
      <w:pPr>
        <w:pStyle w:val="aa"/>
        <w:numPr>
          <w:ilvl w:val="0"/>
          <w:numId w:val="16"/>
        </w:numPr>
        <w:tabs>
          <w:tab w:val="clear" w:pos="1068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154FF">
        <w:rPr>
          <w:rFonts w:ascii="Times New Roman" w:eastAsia="Calibri" w:hAnsi="Times New Roman" w:cs="Times New Roman"/>
          <w:sz w:val="24"/>
          <w:szCs w:val="24"/>
        </w:rPr>
        <w:t>Федеральный закон от 06.10.2003 N 131-ФЗ «Об общих принципах организации местного самоуправления в Российской Федерации».</w:t>
      </w:r>
    </w:p>
    <w:p w:rsidR="00136377" w:rsidRPr="007154FF" w:rsidRDefault="00136377" w:rsidP="00136377">
      <w:pPr>
        <w:pStyle w:val="aa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A02E03" w:rsidRPr="004F63BC" w:rsidRDefault="00A02E03" w:rsidP="00A02E03">
      <w:pPr>
        <w:spacing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4F63BC">
        <w:rPr>
          <w:rFonts w:ascii="Times New Roman" w:hAnsi="Times New Roman" w:cs="Times New Roman"/>
          <w:sz w:val="24"/>
          <w:szCs w:val="24"/>
        </w:rPr>
        <w:t>Финансово- экономическое обоснование</w:t>
      </w:r>
    </w:p>
    <w:p w:rsidR="00136377" w:rsidRPr="007154FF" w:rsidRDefault="00A02E03" w:rsidP="0013637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154FF">
        <w:rPr>
          <w:rFonts w:ascii="Times New Roman" w:hAnsi="Times New Roman" w:cs="Times New Roman"/>
          <w:sz w:val="24"/>
          <w:szCs w:val="24"/>
        </w:rPr>
        <w:tab/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>Финансирование Программы осуществляется на принципах долевого</w:t>
      </w:r>
      <w:r w:rsidR="00136377" w:rsidRPr="0071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>участия с учетом выделения субсидий из Федерального бюджета, бюджета Республики Бурятия, вклада заинтересованных</w:t>
      </w:r>
      <w:r w:rsidR="00136377" w:rsidRPr="007154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4FF">
        <w:rPr>
          <w:rFonts w:ascii="Times New Roman" w:hAnsi="Times New Roman" w:cs="Times New Roman"/>
          <w:color w:val="000000"/>
          <w:sz w:val="24"/>
          <w:szCs w:val="24"/>
        </w:rPr>
        <w:t xml:space="preserve">лиц и организаций. </w:t>
      </w:r>
      <w:r w:rsidR="00136377" w:rsidRPr="007154FF">
        <w:rPr>
          <w:rFonts w:ascii="Times New Roman" w:hAnsi="Times New Roman" w:cs="Times New Roman"/>
          <w:sz w:val="24"/>
          <w:szCs w:val="24"/>
        </w:rPr>
        <w:t xml:space="preserve">Для осуществления </w:t>
      </w:r>
      <w:proofErr w:type="spellStart"/>
      <w:r w:rsidR="00136377" w:rsidRPr="007154FF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="00136377" w:rsidRPr="007154FF">
        <w:rPr>
          <w:rFonts w:ascii="Times New Roman" w:hAnsi="Times New Roman" w:cs="Times New Roman"/>
          <w:sz w:val="24"/>
          <w:szCs w:val="24"/>
        </w:rPr>
        <w:t xml:space="preserve"> в рамках реализации мероприятий 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программы «Формирование современной городской среды на территории муниципального образования</w:t>
      </w:r>
      <w:r w:rsidR="00146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сельское поселение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</w:t>
      </w:r>
      <w:r w:rsidR="00E754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Петропавловское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на</w:t>
      </w:r>
      <w:r w:rsidR="0078734F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период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</w:t>
      </w:r>
      <w:r w:rsidR="00146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22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-202</w:t>
      </w:r>
      <w:r w:rsidR="0078734F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годы» </w:t>
      </w:r>
      <w:r w:rsidR="00146A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не </w:t>
      </w:r>
      <w:r w:rsidR="00136377" w:rsidRPr="00715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требуется выделение дополнительных бюджетных ассигнований из средств бюджета МО «Бичурский район, которые будут предусмотрены на очередных сессиях советов депутатов муниципального образования после утверждения данного постановления.</w:t>
      </w:r>
    </w:p>
    <w:p w:rsidR="00A02E03" w:rsidRDefault="00A02E03" w:rsidP="00A02E0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63BC" w:rsidRDefault="004F63BC" w:rsidP="00A02E0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4F63BC" w:rsidRPr="007154FF" w:rsidRDefault="004F63BC" w:rsidP="00A02E03">
      <w:pPr>
        <w:spacing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A02E03" w:rsidRDefault="00A02E03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CB" w:rsidRDefault="00146ACB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CB" w:rsidRDefault="00146ACB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CB" w:rsidRDefault="00146ACB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6ACB" w:rsidRDefault="00146ACB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1B4F" w:rsidRDefault="00BF1B4F" w:rsidP="00A02E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2B60" w:rsidRDefault="00472B60" w:rsidP="00472B60">
      <w:pPr>
        <w:pStyle w:val="ac"/>
        <w:spacing w:before="0" w:beforeAutospacing="0" w:after="0" w:afterAutospacing="0"/>
        <w:ind w:left="1416" w:firstLine="708"/>
        <w:jc w:val="center"/>
      </w:pPr>
    </w:p>
    <w:p w:rsidR="003561A9" w:rsidRDefault="003561A9" w:rsidP="003561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 ОБ ОБНАРОДОВАНИИ</w:t>
      </w:r>
    </w:p>
    <w:p w:rsidR="003561A9" w:rsidRDefault="003561A9" w:rsidP="00356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1A9" w:rsidRDefault="003561A9" w:rsidP="003561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ab/>
        <w:t>Постановлени</w:t>
      </w:r>
      <w:r w:rsidR="00146AC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5B1">
        <w:rPr>
          <w:rFonts w:ascii="Times New Roman" w:hAnsi="Times New Roman" w:cs="Times New Roman"/>
          <w:sz w:val="28"/>
          <w:szCs w:val="28"/>
        </w:rPr>
        <w:t>№</w:t>
      </w:r>
      <w:r w:rsidR="00E62C61" w:rsidRPr="000415B1">
        <w:rPr>
          <w:rFonts w:ascii="Times New Roman" w:hAnsi="Times New Roman" w:cs="Times New Roman"/>
          <w:sz w:val="28"/>
          <w:szCs w:val="28"/>
        </w:rPr>
        <w:t xml:space="preserve"> 22</w:t>
      </w:r>
      <w:r w:rsidR="002B7A7F" w:rsidRPr="000415B1">
        <w:rPr>
          <w:rFonts w:ascii="Times New Roman" w:hAnsi="Times New Roman" w:cs="Times New Roman"/>
          <w:sz w:val="28"/>
          <w:szCs w:val="28"/>
        </w:rPr>
        <w:t xml:space="preserve"> от </w:t>
      </w:r>
      <w:r w:rsidR="006276ED" w:rsidRPr="000415B1">
        <w:rPr>
          <w:rFonts w:ascii="Times New Roman" w:hAnsi="Times New Roman" w:cs="Times New Roman"/>
          <w:sz w:val="28"/>
          <w:szCs w:val="28"/>
        </w:rPr>
        <w:t>26</w:t>
      </w:r>
      <w:r w:rsidR="002B7A7F" w:rsidRPr="000415B1">
        <w:rPr>
          <w:rFonts w:ascii="Times New Roman" w:hAnsi="Times New Roman" w:cs="Times New Roman"/>
          <w:sz w:val="28"/>
          <w:szCs w:val="28"/>
        </w:rPr>
        <w:t xml:space="preserve"> </w:t>
      </w:r>
      <w:r w:rsidR="00E62C61" w:rsidRPr="000415B1">
        <w:rPr>
          <w:rFonts w:ascii="Times New Roman" w:hAnsi="Times New Roman" w:cs="Times New Roman"/>
          <w:sz w:val="28"/>
          <w:szCs w:val="28"/>
        </w:rPr>
        <w:t>марта</w:t>
      </w:r>
      <w:r w:rsidR="002B7A7F" w:rsidRPr="000415B1">
        <w:rPr>
          <w:rFonts w:ascii="Times New Roman" w:hAnsi="Times New Roman" w:cs="Times New Roman"/>
          <w:sz w:val="28"/>
          <w:szCs w:val="28"/>
        </w:rPr>
        <w:t xml:space="preserve"> 2021 </w:t>
      </w:r>
      <w:r w:rsidRPr="000415B1">
        <w:rPr>
          <w:rFonts w:ascii="Times New Roman" w:hAnsi="Times New Roman" w:cs="Times New Roman"/>
          <w:sz w:val="28"/>
          <w:szCs w:val="28"/>
        </w:rPr>
        <w:t>года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146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146ACB">
        <w:rPr>
          <w:rFonts w:ascii="Times New Roman" w:hAnsi="Times New Roman" w:cs="Times New Roman"/>
          <w:sz w:val="28"/>
          <w:szCs w:val="28"/>
        </w:rPr>
        <w:t xml:space="preserve">сельское поселение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76ED"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 xml:space="preserve">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муниципальной программы «Формирование современной городской среды на территории муниципального образования </w:t>
      </w:r>
      <w:r w:rsidR="00146ACB">
        <w:rPr>
          <w:rFonts w:ascii="Times New Roman" w:hAnsi="Times New Roman" w:cs="Times New Roman"/>
          <w:sz w:val="28"/>
          <w:szCs w:val="28"/>
        </w:rPr>
        <w:t>сельское поселение «</w:t>
      </w:r>
      <w:r w:rsidR="006276ED">
        <w:rPr>
          <w:rFonts w:ascii="Times New Roman" w:hAnsi="Times New Roman" w:cs="Times New Roman"/>
          <w:sz w:val="28"/>
          <w:szCs w:val="28"/>
        </w:rPr>
        <w:t>Петропавловка</w:t>
      </w:r>
      <w:r w:rsidR="00146AC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20</w:t>
      </w:r>
      <w:r w:rsidR="00146A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-2024 годы» </w:t>
      </w:r>
      <w:r>
        <w:rPr>
          <w:rFonts w:ascii="Times New Roman" w:hAnsi="Times New Roman" w:cs="Times New Roman"/>
          <w:sz w:val="28"/>
          <w:szCs w:val="28"/>
        </w:rPr>
        <w:t>было обнародовано путем размещения на информационном стенде Администраци</w:t>
      </w:r>
      <w:r w:rsidR="00146AC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CB">
        <w:rPr>
          <w:rFonts w:ascii="Times New Roman" w:hAnsi="Times New Roman" w:cs="Times New Roman"/>
          <w:sz w:val="28"/>
          <w:szCs w:val="28"/>
        </w:rPr>
        <w:t xml:space="preserve">МО СП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76ED"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62C61">
        <w:rPr>
          <w:rFonts w:ascii="Times New Roman" w:hAnsi="Times New Roman" w:cs="Times New Roman"/>
          <w:sz w:val="28"/>
          <w:szCs w:val="28"/>
        </w:rPr>
        <w:t>2</w:t>
      </w:r>
      <w:r w:rsidR="006276ED">
        <w:rPr>
          <w:rFonts w:ascii="Times New Roman" w:hAnsi="Times New Roman" w:cs="Times New Roman"/>
          <w:sz w:val="28"/>
          <w:szCs w:val="28"/>
        </w:rPr>
        <w:t>6</w:t>
      </w:r>
      <w:r w:rsidR="00E62C61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B7A7F">
        <w:rPr>
          <w:rFonts w:ascii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561A9" w:rsidRDefault="003561A9" w:rsidP="00356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1A9" w:rsidRDefault="003561A9" w:rsidP="003561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61A9" w:rsidRDefault="003561A9" w:rsidP="003561A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МО </w:t>
      </w:r>
      <w:r w:rsidR="00146ACB">
        <w:rPr>
          <w:rFonts w:ascii="Times New Roman" w:hAnsi="Times New Roman" w:cs="Times New Roman"/>
          <w:sz w:val="28"/>
          <w:szCs w:val="28"/>
        </w:rPr>
        <w:t xml:space="preserve">СП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276ED">
        <w:rPr>
          <w:rFonts w:ascii="Times New Roman" w:hAnsi="Times New Roman" w:cs="Times New Roman"/>
          <w:sz w:val="28"/>
          <w:szCs w:val="28"/>
        </w:rPr>
        <w:t>Петропавловское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6276ED">
        <w:rPr>
          <w:rFonts w:ascii="Times New Roman" w:hAnsi="Times New Roman" w:cs="Times New Roman"/>
          <w:sz w:val="28"/>
          <w:szCs w:val="28"/>
        </w:rPr>
        <w:t xml:space="preserve">              </w:t>
      </w:r>
      <w:proofErr w:type="spellStart"/>
      <w:r w:rsidR="006276ED">
        <w:rPr>
          <w:rFonts w:ascii="Times New Roman" w:hAnsi="Times New Roman" w:cs="Times New Roman"/>
          <w:sz w:val="28"/>
          <w:szCs w:val="28"/>
        </w:rPr>
        <w:t>С.Н.Калашников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6103" w:rsidRDefault="00076103" w:rsidP="00415D0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177" w:rsidRDefault="00E11177" w:rsidP="00E11177">
      <w:pPr>
        <w:pStyle w:val="aa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146ACB" w:rsidRDefault="00146ACB" w:rsidP="00E11177">
      <w:pPr>
        <w:pStyle w:val="aa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146ACB" w:rsidRPr="001B0CDE" w:rsidRDefault="00146ACB" w:rsidP="00E11177">
      <w:pPr>
        <w:pStyle w:val="aa"/>
        <w:ind w:left="1068"/>
        <w:jc w:val="center"/>
        <w:rPr>
          <w:rFonts w:ascii="Times New Roman" w:hAnsi="Times New Roman" w:cs="Times New Roman"/>
          <w:sz w:val="28"/>
          <w:szCs w:val="28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97303" w:rsidRDefault="00197303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1177" w:rsidRDefault="00E11177" w:rsidP="00E1117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E11177" w:rsidSect="006B083D">
      <w:pgSz w:w="11906" w:h="16838"/>
      <w:pgMar w:top="993" w:right="99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8A1" w:rsidRDefault="00CF68A1">
      <w:pPr>
        <w:spacing w:after="0" w:line="240" w:lineRule="auto"/>
      </w:pPr>
      <w:r>
        <w:separator/>
      </w:r>
    </w:p>
  </w:endnote>
  <w:endnote w:type="continuationSeparator" w:id="0">
    <w:p w:rsidR="00CF68A1" w:rsidRDefault="00CF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AC3" w:rsidRDefault="003C5AC3">
    <w:pPr>
      <w:pStyle w:val="ad"/>
      <w:jc w:val="right"/>
    </w:pPr>
  </w:p>
  <w:p w:rsidR="003C5AC3" w:rsidRDefault="003C5AC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8A1" w:rsidRDefault="00CF68A1">
      <w:pPr>
        <w:spacing w:after="0" w:line="240" w:lineRule="auto"/>
      </w:pPr>
      <w:r>
        <w:separator/>
      </w:r>
    </w:p>
  </w:footnote>
  <w:footnote w:type="continuationSeparator" w:id="0">
    <w:p w:rsidR="00CF68A1" w:rsidRDefault="00CF68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0D2"/>
    <w:multiLevelType w:val="hybridMultilevel"/>
    <w:tmpl w:val="1146209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3F064D"/>
    <w:multiLevelType w:val="hybridMultilevel"/>
    <w:tmpl w:val="D090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E17B9"/>
    <w:multiLevelType w:val="hybridMultilevel"/>
    <w:tmpl w:val="59B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338DC"/>
    <w:multiLevelType w:val="multilevel"/>
    <w:tmpl w:val="8D903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4">
    <w:nsid w:val="099F3D5C"/>
    <w:multiLevelType w:val="hybridMultilevel"/>
    <w:tmpl w:val="92766110"/>
    <w:lvl w:ilvl="0" w:tplc="8276670E">
      <w:start w:val="4"/>
      <w:numFmt w:val="bullet"/>
      <w:lvlText w:val=""/>
      <w:lvlJc w:val="left"/>
      <w:pPr>
        <w:ind w:left="1068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D61733"/>
    <w:multiLevelType w:val="hybridMultilevel"/>
    <w:tmpl w:val="270C7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B85551"/>
    <w:multiLevelType w:val="hybridMultilevel"/>
    <w:tmpl w:val="143ED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2655B0"/>
    <w:multiLevelType w:val="hybridMultilevel"/>
    <w:tmpl w:val="D0B0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8A4F47"/>
    <w:multiLevelType w:val="hybridMultilevel"/>
    <w:tmpl w:val="7FE4D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8F02CE"/>
    <w:multiLevelType w:val="hybridMultilevel"/>
    <w:tmpl w:val="FD261FDE"/>
    <w:lvl w:ilvl="0" w:tplc="7068E4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0">
    <w:nsid w:val="1C81374F"/>
    <w:multiLevelType w:val="hybridMultilevel"/>
    <w:tmpl w:val="FEBC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47157C"/>
    <w:multiLevelType w:val="hybridMultilevel"/>
    <w:tmpl w:val="4132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CC21FD"/>
    <w:multiLevelType w:val="hybridMultilevel"/>
    <w:tmpl w:val="2E3C2714"/>
    <w:lvl w:ilvl="0" w:tplc="90BAD2BC">
      <w:start w:val="1"/>
      <w:numFmt w:val="decimal"/>
      <w:lvlText w:val="%1.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94D61"/>
    <w:multiLevelType w:val="hybridMultilevel"/>
    <w:tmpl w:val="6964A3D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294E4ADD"/>
    <w:multiLevelType w:val="hybridMultilevel"/>
    <w:tmpl w:val="E11A2020"/>
    <w:lvl w:ilvl="0" w:tplc="ABE614C2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3361566D"/>
    <w:multiLevelType w:val="hybridMultilevel"/>
    <w:tmpl w:val="BC1046A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93E3145"/>
    <w:multiLevelType w:val="hybridMultilevel"/>
    <w:tmpl w:val="FE28F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02701"/>
    <w:multiLevelType w:val="hybridMultilevel"/>
    <w:tmpl w:val="3A205D1C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>
    <w:nsid w:val="3EC53ADA"/>
    <w:multiLevelType w:val="hybridMultilevel"/>
    <w:tmpl w:val="4132A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57CD6"/>
    <w:multiLevelType w:val="hybridMultilevel"/>
    <w:tmpl w:val="A23C40A4"/>
    <w:lvl w:ilvl="0" w:tplc="88A24A3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1711E"/>
    <w:multiLevelType w:val="hybridMultilevel"/>
    <w:tmpl w:val="A1CCAE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844355"/>
    <w:multiLevelType w:val="hybridMultilevel"/>
    <w:tmpl w:val="E0768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A940C2"/>
    <w:multiLevelType w:val="hybridMultilevel"/>
    <w:tmpl w:val="2A5C7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8F25E4"/>
    <w:multiLevelType w:val="hybridMultilevel"/>
    <w:tmpl w:val="D0B09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601D6F"/>
    <w:multiLevelType w:val="hybridMultilevel"/>
    <w:tmpl w:val="9746DFE0"/>
    <w:lvl w:ilvl="0" w:tplc="1974B898">
      <w:start w:val="1"/>
      <w:numFmt w:val="decimal"/>
      <w:lvlText w:val="%1."/>
      <w:lvlJc w:val="left"/>
      <w:pPr>
        <w:ind w:left="1392" w:hanging="825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86D18C9"/>
    <w:multiLevelType w:val="hybridMultilevel"/>
    <w:tmpl w:val="085AB64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6">
    <w:nsid w:val="5A7B5FBA"/>
    <w:multiLevelType w:val="multilevel"/>
    <w:tmpl w:val="5B262956"/>
    <w:lvl w:ilvl="0">
      <w:start w:val="1"/>
      <w:numFmt w:val="decimal"/>
      <w:lvlText w:val="%1."/>
      <w:lvlJc w:val="left"/>
      <w:pPr>
        <w:ind w:left="1072" w:hanging="504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  <w:color w:val="auto"/>
        <w:sz w:val="26"/>
        <w:szCs w:val="26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60863185"/>
    <w:multiLevelType w:val="hybridMultilevel"/>
    <w:tmpl w:val="EA927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C34F2"/>
    <w:multiLevelType w:val="hybridMultilevel"/>
    <w:tmpl w:val="D1564BB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6772A78"/>
    <w:multiLevelType w:val="hybridMultilevel"/>
    <w:tmpl w:val="08863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315CB"/>
    <w:multiLevelType w:val="hybridMultilevel"/>
    <w:tmpl w:val="832EE00C"/>
    <w:lvl w:ilvl="0" w:tplc="FD9ABB5E">
      <w:start w:val="1"/>
      <w:numFmt w:val="decimal"/>
      <w:lvlText w:val="%1."/>
      <w:lvlJc w:val="left"/>
      <w:pPr>
        <w:ind w:left="900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CD2EBE"/>
    <w:multiLevelType w:val="hybridMultilevel"/>
    <w:tmpl w:val="3698D662"/>
    <w:lvl w:ilvl="0" w:tplc="10C0FC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966BD"/>
    <w:multiLevelType w:val="hybridMultilevel"/>
    <w:tmpl w:val="55DE7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9F7F27"/>
    <w:multiLevelType w:val="hybridMultilevel"/>
    <w:tmpl w:val="17907542"/>
    <w:lvl w:ilvl="0" w:tplc="45C06A6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45D5EB6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DC1900"/>
    <w:multiLevelType w:val="hybridMultilevel"/>
    <w:tmpl w:val="EFD453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7C2FEB"/>
    <w:multiLevelType w:val="hybridMultilevel"/>
    <w:tmpl w:val="29E0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664378"/>
    <w:multiLevelType w:val="hybridMultilevel"/>
    <w:tmpl w:val="A01A8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81440E"/>
    <w:multiLevelType w:val="hybridMultilevel"/>
    <w:tmpl w:val="2CE4AAE2"/>
    <w:lvl w:ilvl="0" w:tplc="332EC72E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9">
    <w:nsid w:val="7C940C98"/>
    <w:multiLevelType w:val="hybridMultilevel"/>
    <w:tmpl w:val="59B60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4"/>
  </w:num>
  <w:num w:numId="3">
    <w:abstractNumId w:val="38"/>
  </w:num>
  <w:num w:numId="4">
    <w:abstractNumId w:val="2"/>
  </w:num>
  <w:num w:numId="5">
    <w:abstractNumId w:val="6"/>
  </w:num>
  <w:num w:numId="6">
    <w:abstractNumId w:val="13"/>
  </w:num>
  <w:num w:numId="7">
    <w:abstractNumId w:val="15"/>
  </w:num>
  <w:num w:numId="8">
    <w:abstractNumId w:val="1"/>
  </w:num>
  <w:num w:numId="9">
    <w:abstractNumId w:val="39"/>
  </w:num>
  <w:num w:numId="10">
    <w:abstractNumId w:val="30"/>
  </w:num>
  <w:num w:numId="11">
    <w:abstractNumId w:val="36"/>
  </w:num>
  <w:num w:numId="12">
    <w:abstractNumId w:val="33"/>
  </w:num>
  <w:num w:numId="13">
    <w:abstractNumId w:val="19"/>
  </w:num>
  <w:num w:numId="14">
    <w:abstractNumId w:val="12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3"/>
  </w:num>
  <w:num w:numId="18">
    <w:abstractNumId w:val="4"/>
  </w:num>
  <w:num w:numId="19">
    <w:abstractNumId w:val="29"/>
  </w:num>
  <w:num w:numId="2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26"/>
  </w:num>
  <w:num w:numId="31">
    <w:abstractNumId w:val="17"/>
  </w:num>
  <w:num w:numId="32">
    <w:abstractNumId w:val="28"/>
  </w:num>
  <w:num w:numId="33">
    <w:abstractNumId w:val="10"/>
  </w:num>
  <w:num w:numId="34">
    <w:abstractNumId w:val="35"/>
  </w:num>
  <w:num w:numId="35">
    <w:abstractNumId w:val="22"/>
  </w:num>
  <w:num w:numId="36">
    <w:abstractNumId w:val="25"/>
  </w:num>
  <w:num w:numId="37">
    <w:abstractNumId w:val="8"/>
  </w:num>
  <w:num w:numId="38">
    <w:abstractNumId w:val="31"/>
  </w:num>
  <w:num w:numId="39">
    <w:abstractNumId w:val="0"/>
  </w:num>
  <w:num w:numId="40">
    <w:abstractNumId w:val="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D0F"/>
    <w:rsid w:val="00004349"/>
    <w:rsid w:val="0000453E"/>
    <w:rsid w:val="00010C5B"/>
    <w:rsid w:val="000138A1"/>
    <w:rsid w:val="00030D74"/>
    <w:rsid w:val="00034EF3"/>
    <w:rsid w:val="00035BAA"/>
    <w:rsid w:val="000361EF"/>
    <w:rsid w:val="00037020"/>
    <w:rsid w:val="000405B5"/>
    <w:rsid w:val="00040C82"/>
    <w:rsid w:val="000415B1"/>
    <w:rsid w:val="000540F6"/>
    <w:rsid w:val="000566AD"/>
    <w:rsid w:val="00057ACA"/>
    <w:rsid w:val="000631A7"/>
    <w:rsid w:val="00075569"/>
    <w:rsid w:val="00076103"/>
    <w:rsid w:val="00077DDB"/>
    <w:rsid w:val="000804CD"/>
    <w:rsid w:val="00081743"/>
    <w:rsid w:val="000855C7"/>
    <w:rsid w:val="000863FA"/>
    <w:rsid w:val="00092766"/>
    <w:rsid w:val="000A143E"/>
    <w:rsid w:val="000A28C0"/>
    <w:rsid w:val="000B41BD"/>
    <w:rsid w:val="000B73AB"/>
    <w:rsid w:val="000C10C0"/>
    <w:rsid w:val="000C5147"/>
    <w:rsid w:val="000C5830"/>
    <w:rsid w:val="000C71B0"/>
    <w:rsid w:val="000E014F"/>
    <w:rsid w:val="000E0EC4"/>
    <w:rsid w:val="000E2556"/>
    <w:rsid w:val="000E7978"/>
    <w:rsid w:val="000F0779"/>
    <w:rsid w:val="000F3539"/>
    <w:rsid w:val="000F47EB"/>
    <w:rsid w:val="000F5BA5"/>
    <w:rsid w:val="000F5E88"/>
    <w:rsid w:val="0011235F"/>
    <w:rsid w:val="00114E9E"/>
    <w:rsid w:val="00116F6F"/>
    <w:rsid w:val="00120A87"/>
    <w:rsid w:val="00121AF2"/>
    <w:rsid w:val="00121D6C"/>
    <w:rsid w:val="00124F68"/>
    <w:rsid w:val="00125D2D"/>
    <w:rsid w:val="001274C6"/>
    <w:rsid w:val="0013224D"/>
    <w:rsid w:val="00133DE2"/>
    <w:rsid w:val="00136377"/>
    <w:rsid w:val="00141F78"/>
    <w:rsid w:val="00146ACB"/>
    <w:rsid w:val="00154ACF"/>
    <w:rsid w:val="00160477"/>
    <w:rsid w:val="001708A5"/>
    <w:rsid w:val="00170D1E"/>
    <w:rsid w:val="00175CAA"/>
    <w:rsid w:val="00176456"/>
    <w:rsid w:val="00180B88"/>
    <w:rsid w:val="00183DF5"/>
    <w:rsid w:val="0019088A"/>
    <w:rsid w:val="001940E4"/>
    <w:rsid w:val="00196D93"/>
    <w:rsid w:val="00197303"/>
    <w:rsid w:val="001A305F"/>
    <w:rsid w:val="001A677E"/>
    <w:rsid w:val="001B0CDE"/>
    <w:rsid w:val="001B12D5"/>
    <w:rsid w:val="001C6CA6"/>
    <w:rsid w:val="001C7A2E"/>
    <w:rsid w:val="001D18AB"/>
    <w:rsid w:val="001D44CF"/>
    <w:rsid w:val="001D6A32"/>
    <w:rsid w:val="001E1269"/>
    <w:rsid w:val="001E6BD0"/>
    <w:rsid w:val="001E720F"/>
    <w:rsid w:val="0020491B"/>
    <w:rsid w:val="00207772"/>
    <w:rsid w:val="00213ADB"/>
    <w:rsid w:val="00216792"/>
    <w:rsid w:val="00220811"/>
    <w:rsid w:val="002320F9"/>
    <w:rsid w:val="00234C1C"/>
    <w:rsid w:val="00242B54"/>
    <w:rsid w:val="0024477B"/>
    <w:rsid w:val="00250A9D"/>
    <w:rsid w:val="00252355"/>
    <w:rsid w:val="00252438"/>
    <w:rsid w:val="00253773"/>
    <w:rsid w:val="00255596"/>
    <w:rsid w:val="00266AF7"/>
    <w:rsid w:val="00266CBD"/>
    <w:rsid w:val="002765EF"/>
    <w:rsid w:val="0027688B"/>
    <w:rsid w:val="00280284"/>
    <w:rsid w:val="00287F2F"/>
    <w:rsid w:val="0029004A"/>
    <w:rsid w:val="0029270D"/>
    <w:rsid w:val="00293FFD"/>
    <w:rsid w:val="00295FCF"/>
    <w:rsid w:val="00297612"/>
    <w:rsid w:val="002A449C"/>
    <w:rsid w:val="002A7D15"/>
    <w:rsid w:val="002B0653"/>
    <w:rsid w:val="002B096F"/>
    <w:rsid w:val="002B3618"/>
    <w:rsid w:val="002B5451"/>
    <w:rsid w:val="002B63B0"/>
    <w:rsid w:val="002B7A7F"/>
    <w:rsid w:val="002C0B57"/>
    <w:rsid w:val="002C5355"/>
    <w:rsid w:val="002D1413"/>
    <w:rsid w:val="002D4E7D"/>
    <w:rsid w:val="002E5704"/>
    <w:rsid w:val="002E5A71"/>
    <w:rsid w:val="002F17D1"/>
    <w:rsid w:val="002F6081"/>
    <w:rsid w:val="00300654"/>
    <w:rsid w:val="0030676E"/>
    <w:rsid w:val="00306B91"/>
    <w:rsid w:val="003077EC"/>
    <w:rsid w:val="003175FE"/>
    <w:rsid w:val="0032168E"/>
    <w:rsid w:val="00323405"/>
    <w:rsid w:val="0034567B"/>
    <w:rsid w:val="00350FE5"/>
    <w:rsid w:val="00355BFC"/>
    <w:rsid w:val="003561A9"/>
    <w:rsid w:val="00360EC8"/>
    <w:rsid w:val="00375FCA"/>
    <w:rsid w:val="00376692"/>
    <w:rsid w:val="00380592"/>
    <w:rsid w:val="00385E9A"/>
    <w:rsid w:val="00390E87"/>
    <w:rsid w:val="003A2677"/>
    <w:rsid w:val="003A5B13"/>
    <w:rsid w:val="003B0125"/>
    <w:rsid w:val="003B1F84"/>
    <w:rsid w:val="003B358C"/>
    <w:rsid w:val="003B4F08"/>
    <w:rsid w:val="003B59EF"/>
    <w:rsid w:val="003C045C"/>
    <w:rsid w:val="003C173D"/>
    <w:rsid w:val="003C3E22"/>
    <w:rsid w:val="003C5AC3"/>
    <w:rsid w:val="003D1BFE"/>
    <w:rsid w:val="003E005D"/>
    <w:rsid w:val="003E020D"/>
    <w:rsid w:val="003E0A26"/>
    <w:rsid w:val="003E1FF5"/>
    <w:rsid w:val="003E5932"/>
    <w:rsid w:val="003F5F28"/>
    <w:rsid w:val="00401637"/>
    <w:rsid w:val="00415D0F"/>
    <w:rsid w:val="0042104B"/>
    <w:rsid w:val="00421D03"/>
    <w:rsid w:val="0042335F"/>
    <w:rsid w:val="00427172"/>
    <w:rsid w:val="00427243"/>
    <w:rsid w:val="004332F5"/>
    <w:rsid w:val="004355E1"/>
    <w:rsid w:val="00440667"/>
    <w:rsid w:val="0044123A"/>
    <w:rsid w:val="00443826"/>
    <w:rsid w:val="0046092E"/>
    <w:rsid w:val="00461D97"/>
    <w:rsid w:val="0046202B"/>
    <w:rsid w:val="00462076"/>
    <w:rsid w:val="00472B60"/>
    <w:rsid w:val="0047352B"/>
    <w:rsid w:val="00473D80"/>
    <w:rsid w:val="00476591"/>
    <w:rsid w:val="00480A2B"/>
    <w:rsid w:val="0048220B"/>
    <w:rsid w:val="004845FB"/>
    <w:rsid w:val="00487192"/>
    <w:rsid w:val="00492171"/>
    <w:rsid w:val="00494E3F"/>
    <w:rsid w:val="004B1AEF"/>
    <w:rsid w:val="004B76D1"/>
    <w:rsid w:val="004C407A"/>
    <w:rsid w:val="004D0773"/>
    <w:rsid w:val="004D3B23"/>
    <w:rsid w:val="004D634A"/>
    <w:rsid w:val="004E2F3C"/>
    <w:rsid w:val="004E4F59"/>
    <w:rsid w:val="004E693A"/>
    <w:rsid w:val="004F263C"/>
    <w:rsid w:val="004F5B3B"/>
    <w:rsid w:val="004F63BC"/>
    <w:rsid w:val="004F6696"/>
    <w:rsid w:val="00502551"/>
    <w:rsid w:val="00502A1B"/>
    <w:rsid w:val="00504D0F"/>
    <w:rsid w:val="005103F0"/>
    <w:rsid w:val="00522900"/>
    <w:rsid w:val="005267F3"/>
    <w:rsid w:val="00526B81"/>
    <w:rsid w:val="005311C6"/>
    <w:rsid w:val="0053729E"/>
    <w:rsid w:val="00542E1C"/>
    <w:rsid w:val="00545170"/>
    <w:rsid w:val="0054695B"/>
    <w:rsid w:val="00546A94"/>
    <w:rsid w:val="00547FCC"/>
    <w:rsid w:val="00551DEE"/>
    <w:rsid w:val="00555271"/>
    <w:rsid w:val="00562004"/>
    <w:rsid w:val="005645D1"/>
    <w:rsid w:val="00564783"/>
    <w:rsid w:val="00575FF7"/>
    <w:rsid w:val="005760F9"/>
    <w:rsid w:val="005774A9"/>
    <w:rsid w:val="00580355"/>
    <w:rsid w:val="00593A00"/>
    <w:rsid w:val="00594017"/>
    <w:rsid w:val="005A146F"/>
    <w:rsid w:val="005A3FA0"/>
    <w:rsid w:val="005A3FC2"/>
    <w:rsid w:val="005A4288"/>
    <w:rsid w:val="005A7738"/>
    <w:rsid w:val="005B106F"/>
    <w:rsid w:val="005B66A9"/>
    <w:rsid w:val="005B7651"/>
    <w:rsid w:val="005C0A17"/>
    <w:rsid w:val="005C2869"/>
    <w:rsid w:val="005C3E1E"/>
    <w:rsid w:val="005C4976"/>
    <w:rsid w:val="005C745D"/>
    <w:rsid w:val="005D0894"/>
    <w:rsid w:val="005D68F0"/>
    <w:rsid w:val="005E0C67"/>
    <w:rsid w:val="005E75D3"/>
    <w:rsid w:val="005E7BF4"/>
    <w:rsid w:val="005F192C"/>
    <w:rsid w:val="005F5B7E"/>
    <w:rsid w:val="00602083"/>
    <w:rsid w:val="00604670"/>
    <w:rsid w:val="006051CC"/>
    <w:rsid w:val="00606FE4"/>
    <w:rsid w:val="00613A2B"/>
    <w:rsid w:val="006206DC"/>
    <w:rsid w:val="006276ED"/>
    <w:rsid w:val="006277DF"/>
    <w:rsid w:val="00632F64"/>
    <w:rsid w:val="006340B3"/>
    <w:rsid w:val="006349C7"/>
    <w:rsid w:val="0064047D"/>
    <w:rsid w:val="00644227"/>
    <w:rsid w:val="00647B2E"/>
    <w:rsid w:val="00650203"/>
    <w:rsid w:val="00653ECA"/>
    <w:rsid w:val="00656C3D"/>
    <w:rsid w:val="00660F49"/>
    <w:rsid w:val="00665A87"/>
    <w:rsid w:val="0067086D"/>
    <w:rsid w:val="006720F5"/>
    <w:rsid w:val="0067628D"/>
    <w:rsid w:val="006811B5"/>
    <w:rsid w:val="00685297"/>
    <w:rsid w:val="006941F8"/>
    <w:rsid w:val="0069602E"/>
    <w:rsid w:val="006967E7"/>
    <w:rsid w:val="006A3C4C"/>
    <w:rsid w:val="006A69CE"/>
    <w:rsid w:val="006B083D"/>
    <w:rsid w:val="006B3150"/>
    <w:rsid w:val="006B68E2"/>
    <w:rsid w:val="006C659B"/>
    <w:rsid w:val="006C7379"/>
    <w:rsid w:val="006D6180"/>
    <w:rsid w:val="006D6C5F"/>
    <w:rsid w:val="006E135E"/>
    <w:rsid w:val="006E3DC8"/>
    <w:rsid w:val="006E7790"/>
    <w:rsid w:val="006F663E"/>
    <w:rsid w:val="00701E0A"/>
    <w:rsid w:val="00706133"/>
    <w:rsid w:val="007068BE"/>
    <w:rsid w:val="00710FE9"/>
    <w:rsid w:val="00713782"/>
    <w:rsid w:val="00713964"/>
    <w:rsid w:val="007154FF"/>
    <w:rsid w:val="007200BF"/>
    <w:rsid w:val="007211FE"/>
    <w:rsid w:val="00721980"/>
    <w:rsid w:val="00721CD8"/>
    <w:rsid w:val="00727CC2"/>
    <w:rsid w:val="00733D4C"/>
    <w:rsid w:val="00733E87"/>
    <w:rsid w:val="007343EE"/>
    <w:rsid w:val="00741680"/>
    <w:rsid w:val="00741867"/>
    <w:rsid w:val="0074190C"/>
    <w:rsid w:val="007421B0"/>
    <w:rsid w:val="00750AFA"/>
    <w:rsid w:val="007511D3"/>
    <w:rsid w:val="00752C50"/>
    <w:rsid w:val="0075339A"/>
    <w:rsid w:val="007535EF"/>
    <w:rsid w:val="007547D4"/>
    <w:rsid w:val="00755B01"/>
    <w:rsid w:val="0075778E"/>
    <w:rsid w:val="0076384D"/>
    <w:rsid w:val="007658C7"/>
    <w:rsid w:val="00773542"/>
    <w:rsid w:val="00773C76"/>
    <w:rsid w:val="007759F3"/>
    <w:rsid w:val="0078146A"/>
    <w:rsid w:val="00786080"/>
    <w:rsid w:val="0078734F"/>
    <w:rsid w:val="007913FF"/>
    <w:rsid w:val="00793236"/>
    <w:rsid w:val="00793B10"/>
    <w:rsid w:val="00793DC1"/>
    <w:rsid w:val="0079532E"/>
    <w:rsid w:val="00797FD9"/>
    <w:rsid w:val="007A0FDB"/>
    <w:rsid w:val="007A6429"/>
    <w:rsid w:val="007B1E52"/>
    <w:rsid w:val="007B37B1"/>
    <w:rsid w:val="007B4217"/>
    <w:rsid w:val="007B5711"/>
    <w:rsid w:val="007D4459"/>
    <w:rsid w:val="007E1800"/>
    <w:rsid w:val="007E45EC"/>
    <w:rsid w:val="007E550C"/>
    <w:rsid w:val="007F6B5A"/>
    <w:rsid w:val="008010A8"/>
    <w:rsid w:val="0080445D"/>
    <w:rsid w:val="00811FF6"/>
    <w:rsid w:val="008140C8"/>
    <w:rsid w:val="008177B7"/>
    <w:rsid w:val="00821AC7"/>
    <w:rsid w:val="008233B2"/>
    <w:rsid w:val="008240AD"/>
    <w:rsid w:val="008240FE"/>
    <w:rsid w:val="00824427"/>
    <w:rsid w:val="008303EB"/>
    <w:rsid w:val="008325E9"/>
    <w:rsid w:val="00836364"/>
    <w:rsid w:val="00850124"/>
    <w:rsid w:val="00852FF6"/>
    <w:rsid w:val="00855DD6"/>
    <w:rsid w:val="0085681E"/>
    <w:rsid w:val="00857C09"/>
    <w:rsid w:val="0086225D"/>
    <w:rsid w:val="008661AF"/>
    <w:rsid w:val="0087337F"/>
    <w:rsid w:val="00876399"/>
    <w:rsid w:val="00881680"/>
    <w:rsid w:val="00881946"/>
    <w:rsid w:val="008925B3"/>
    <w:rsid w:val="0089705C"/>
    <w:rsid w:val="008A286A"/>
    <w:rsid w:val="008A2F87"/>
    <w:rsid w:val="008A43BB"/>
    <w:rsid w:val="008A4808"/>
    <w:rsid w:val="008A523F"/>
    <w:rsid w:val="008A5CA9"/>
    <w:rsid w:val="008B04CD"/>
    <w:rsid w:val="008B4F8D"/>
    <w:rsid w:val="008C0B8D"/>
    <w:rsid w:val="008C18DB"/>
    <w:rsid w:val="008C347D"/>
    <w:rsid w:val="008D1A27"/>
    <w:rsid w:val="008D549B"/>
    <w:rsid w:val="008D5B03"/>
    <w:rsid w:val="008D779B"/>
    <w:rsid w:val="008E33D9"/>
    <w:rsid w:val="008E683C"/>
    <w:rsid w:val="008E7AFA"/>
    <w:rsid w:val="008F2D00"/>
    <w:rsid w:val="008F32E8"/>
    <w:rsid w:val="00902CE9"/>
    <w:rsid w:val="00905DFA"/>
    <w:rsid w:val="00910298"/>
    <w:rsid w:val="00910475"/>
    <w:rsid w:val="0091184A"/>
    <w:rsid w:val="00920B83"/>
    <w:rsid w:val="00923999"/>
    <w:rsid w:val="009260C4"/>
    <w:rsid w:val="009262FD"/>
    <w:rsid w:val="00927370"/>
    <w:rsid w:val="00927E00"/>
    <w:rsid w:val="009344AF"/>
    <w:rsid w:val="00937506"/>
    <w:rsid w:val="00940614"/>
    <w:rsid w:val="009468A6"/>
    <w:rsid w:val="00946C25"/>
    <w:rsid w:val="009547AE"/>
    <w:rsid w:val="00955DC4"/>
    <w:rsid w:val="00956D7E"/>
    <w:rsid w:val="009570F3"/>
    <w:rsid w:val="00966FCB"/>
    <w:rsid w:val="00973828"/>
    <w:rsid w:val="009813DE"/>
    <w:rsid w:val="00986576"/>
    <w:rsid w:val="00994169"/>
    <w:rsid w:val="009967AC"/>
    <w:rsid w:val="009A1D83"/>
    <w:rsid w:val="009A430F"/>
    <w:rsid w:val="009B2C0C"/>
    <w:rsid w:val="009B3822"/>
    <w:rsid w:val="009B73C7"/>
    <w:rsid w:val="009B7628"/>
    <w:rsid w:val="009C17C9"/>
    <w:rsid w:val="009C2471"/>
    <w:rsid w:val="009C577D"/>
    <w:rsid w:val="009D0BF4"/>
    <w:rsid w:val="009D21B6"/>
    <w:rsid w:val="009D42CF"/>
    <w:rsid w:val="009D4C5A"/>
    <w:rsid w:val="009D53B6"/>
    <w:rsid w:val="009E3956"/>
    <w:rsid w:val="009F1440"/>
    <w:rsid w:val="009F15DD"/>
    <w:rsid w:val="009F70DF"/>
    <w:rsid w:val="009F73C4"/>
    <w:rsid w:val="00A02E03"/>
    <w:rsid w:val="00A04901"/>
    <w:rsid w:val="00A11E24"/>
    <w:rsid w:val="00A16D34"/>
    <w:rsid w:val="00A17468"/>
    <w:rsid w:val="00A1797B"/>
    <w:rsid w:val="00A241CD"/>
    <w:rsid w:val="00A26178"/>
    <w:rsid w:val="00A326E7"/>
    <w:rsid w:val="00A35223"/>
    <w:rsid w:val="00A51BCD"/>
    <w:rsid w:val="00A548F6"/>
    <w:rsid w:val="00A5599E"/>
    <w:rsid w:val="00A604E3"/>
    <w:rsid w:val="00A61A5D"/>
    <w:rsid w:val="00A74027"/>
    <w:rsid w:val="00A7449D"/>
    <w:rsid w:val="00A74AFB"/>
    <w:rsid w:val="00A857E4"/>
    <w:rsid w:val="00A90457"/>
    <w:rsid w:val="00A90EBA"/>
    <w:rsid w:val="00A929E1"/>
    <w:rsid w:val="00A943EA"/>
    <w:rsid w:val="00A947BF"/>
    <w:rsid w:val="00AA76AC"/>
    <w:rsid w:val="00AB01FC"/>
    <w:rsid w:val="00AB3A1A"/>
    <w:rsid w:val="00AB421A"/>
    <w:rsid w:val="00AB4C80"/>
    <w:rsid w:val="00AB5E26"/>
    <w:rsid w:val="00AD0FA4"/>
    <w:rsid w:val="00AD7C05"/>
    <w:rsid w:val="00AE0214"/>
    <w:rsid w:val="00AE674E"/>
    <w:rsid w:val="00AF4436"/>
    <w:rsid w:val="00B20B5B"/>
    <w:rsid w:val="00B308CD"/>
    <w:rsid w:val="00B31F35"/>
    <w:rsid w:val="00B409DB"/>
    <w:rsid w:val="00B46806"/>
    <w:rsid w:val="00B46DAB"/>
    <w:rsid w:val="00B47C00"/>
    <w:rsid w:val="00B5144B"/>
    <w:rsid w:val="00B673E6"/>
    <w:rsid w:val="00B76C8D"/>
    <w:rsid w:val="00B82099"/>
    <w:rsid w:val="00B84A7D"/>
    <w:rsid w:val="00B84F2C"/>
    <w:rsid w:val="00B8767D"/>
    <w:rsid w:val="00B92BF3"/>
    <w:rsid w:val="00B9516E"/>
    <w:rsid w:val="00BA22EA"/>
    <w:rsid w:val="00BA2559"/>
    <w:rsid w:val="00BA2D0D"/>
    <w:rsid w:val="00BA684F"/>
    <w:rsid w:val="00BA7E96"/>
    <w:rsid w:val="00BB041A"/>
    <w:rsid w:val="00BB0DC8"/>
    <w:rsid w:val="00BB23A6"/>
    <w:rsid w:val="00BB32C7"/>
    <w:rsid w:val="00BB6D19"/>
    <w:rsid w:val="00BC2C7C"/>
    <w:rsid w:val="00BC5A74"/>
    <w:rsid w:val="00BD014D"/>
    <w:rsid w:val="00BD25B3"/>
    <w:rsid w:val="00BE11ED"/>
    <w:rsid w:val="00BE13C8"/>
    <w:rsid w:val="00BE2F36"/>
    <w:rsid w:val="00BE7A75"/>
    <w:rsid w:val="00BF07D0"/>
    <w:rsid w:val="00BF1B4F"/>
    <w:rsid w:val="00BF6555"/>
    <w:rsid w:val="00BF7098"/>
    <w:rsid w:val="00BF7E1D"/>
    <w:rsid w:val="00C00D4B"/>
    <w:rsid w:val="00C023ED"/>
    <w:rsid w:val="00C03E97"/>
    <w:rsid w:val="00C05B25"/>
    <w:rsid w:val="00C05DB0"/>
    <w:rsid w:val="00C064D1"/>
    <w:rsid w:val="00C11028"/>
    <w:rsid w:val="00C11E9C"/>
    <w:rsid w:val="00C13707"/>
    <w:rsid w:val="00C14706"/>
    <w:rsid w:val="00C16CBF"/>
    <w:rsid w:val="00C241CA"/>
    <w:rsid w:val="00C34EE9"/>
    <w:rsid w:val="00C3535F"/>
    <w:rsid w:val="00C378EE"/>
    <w:rsid w:val="00C43A9F"/>
    <w:rsid w:val="00C474AA"/>
    <w:rsid w:val="00C71FFB"/>
    <w:rsid w:val="00C74869"/>
    <w:rsid w:val="00C777B4"/>
    <w:rsid w:val="00C77C9A"/>
    <w:rsid w:val="00C81111"/>
    <w:rsid w:val="00C834BA"/>
    <w:rsid w:val="00C83B8A"/>
    <w:rsid w:val="00C83F14"/>
    <w:rsid w:val="00C867AB"/>
    <w:rsid w:val="00C908E8"/>
    <w:rsid w:val="00C95A68"/>
    <w:rsid w:val="00C96D10"/>
    <w:rsid w:val="00CA16C4"/>
    <w:rsid w:val="00CA4BF7"/>
    <w:rsid w:val="00CB20C4"/>
    <w:rsid w:val="00CB3E31"/>
    <w:rsid w:val="00CB53D0"/>
    <w:rsid w:val="00CC12E3"/>
    <w:rsid w:val="00CC5A97"/>
    <w:rsid w:val="00CC68F7"/>
    <w:rsid w:val="00CC6BE2"/>
    <w:rsid w:val="00CD7895"/>
    <w:rsid w:val="00CE0CEB"/>
    <w:rsid w:val="00CF1099"/>
    <w:rsid w:val="00CF187D"/>
    <w:rsid w:val="00CF68A1"/>
    <w:rsid w:val="00CF7997"/>
    <w:rsid w:val="00D02D74"/>
    <w:rsid w:val="00D1282C"/>
    <w:rsid w:val="00D2350C"/>
    <w:rsid w:val="00D23E67"/>
    <w:rsid w:val="00D2534F"/>
    <w:rsid w:val="00D2661D"/>
    <w:rsid w:val="00D310F6"/>
    <w:rsid w:val="00D3173C"/>
    <w:rsid w:val="00D34A6F"/>
    <w:rsid w:val="00D35D04"/>
    <w:rsid w:val="00D36F27"/>
    <w:rsid w:val="00D443D9"/>
    <w:rsid w:val="00D44493"/>
    <w:rsid w:val="00D52196"/>
    <w:rsid w:val="00D54311"/>
    <w:rsid w:val="00D6097D"/>
    <w:rsid w:val="00D623E3"/>
    <w:rsid w:val="00D82A9D"/>
    <w:rsid w:val="00D95A78"/>
    <w:rsid w:val="00D96039"/>
    <w:rsid w:val="00DA1D67"/>
    <w:rsid w:val="00DA3F1B"/>
    <w:rsid w:val="00DA4102"/>
    <w:rsid w:val="00DA72E7"/>
    <w:rsid w:val="00DB476C"/>
    <w:rsid w:val="00DC09B2"/>
    <w:rsid w:val="00DC1738"/>
    <w:rsid w:val="00DC2FE6"/>
    <w:rsid w:val="00DC3D30"/>
    <w:rsid w:val="00DC40EE"/>
    <w:rsid w:val="00DC7259"/>
    <w:rsid w:val="00DD0F0F"/>
    <w:rsid w:val="00DD3FEF"/>
    <w:rsid w:val="00DD7A23"/>
    <w:rsid w:val="00DE31F6"/>
    <w:rsid w:val="00E02AC1"/>
    <w:rsid w:val="00E02C8D"/>
    <w:rsid w:val="00E02E59"/>
    <w:rsid w:val="00E04C80"/>
    <w:rsid w:val="00E05A67"/>
    <w:rsid w:val="00E07B3A"/>
    <w:rsid w:val="00E11177"/>
    <w:rsid w:val="00E112F6"/>
    <w:rsid w:val="00E1208D"/>
    <w:rsid w:val="00E12994"/>
    <w:rsid w:val="00E147B7"/>
    <w:rsid w:val="00E14C5A"/>
    <w:rsid w:val="00E16F69"/>
    <w:rsid w:val="00E30AE5"/>
    <w:rsid w:val="00E37136"/>
    <w:rsid w:val="00E41039"/>
    <w:rsid w:val="00E51FBA"/>
    <w:rsid w:val="00E57A88"/>
    <w:rsid w:val="00E60CD1"/>
    <w:rsid w:val="00E62C61"/>
    <w:rsid w:val="00E64848"/>
    <w:rsid w:val="00E66C13"/>
    <w:rsid w:val="00E708CD"/>
    <w:rsid w:val="00E7375E"/>
    <w:rsid w:val="00E7416F"/>
    <w:rsid w:val="00E7466B"/>
    <w:rsid w:val="00E754CD"/>
    <w:rsid w:val="00E8527A"/>
    <w:rsid w:val="00E96016"/>
    <w:rsid w:val="00EA0B05"/>
    <w:rsid w:val="00EA73F0"/>
    <w:rsid w:val="00EB5654"/>
    <w:rsid w:val="00EC126D"/>
    <w:rsid w:val="00EC3612"/>
    <w:rsid w:val="00EC754C"/>
    <w:rsid w:val="00ED1A81"/>
    <w:rsid w:val="00ED4702"/>
    <w:rsid w:val="00EE0820"/>
    <w:rsid w:val="00EE3F36"/>
    <w:rsid w:val="00EE4EE3"/>
    <w:rsid w:val="00EE503A"/>
    <w:rsid w:val="00EF003A"/>
    <w:rsid w:val="00EF0979"/>
    <w:rsid w:val="00EF0D80"/>
    <w:rsid w:val="00EF4302"/>
    <w:rsid w:val="00EF4C23"/>
    <w:rsid w:val="00F03108"/>
    <w:rsid w:val="00F04895"/>
    <w:rsid w:val="00F04C31"/>
    <w:rsid w:val="00F0641E"/>
    <w:rsid w:val="00F156C1"/>
    <w:rsid w:val="00F236C1"/>
    <w:rsid w:val="00F247F4"/>
    <w:rsid w:val="00F25D08"/>
    <w:rsid w:val="00F32881"/>
    <w:rsid w:val="00F33F9E"/>
    <w:rsid w:val="00F349BC"/>
    <w:rsid w:val="00F40DDA"/>
    <w:rsid w:val="00F44C5F"/>
    <w:rsid w:val="00F50599"/>
    <w:rsid w:val="00F514B0"/>
    <w:rsid w:val="00F544B2"/>
    <w:rsid w:val="00F552AB"/>
    <w:rsid w:val="00F55625"/>
    <w:rsid w:val="00F5774F"/>
    <w:rsid w:val="00F604A6"/>
    <w:rsid w:val="00F7737E"/>
    <w:rsid w:val="00F8194F"/>
    <w:rsid w:val="00F85AF6"/>
    <w:rsid w:val="00F94D19"/>
    <w:rsid w:val="00FA0AFD"/>
    <w:rsid w:val="00FA4FEC"/>
    <w:rsid w:val="00FC2AEE"/>
    <w:rsid w:val="00FC7BBD"/>
    <w:rsid w:val="00FD2069"/>
    <w:rsid w:val="00FD4DA8"/>
    <w:rsid w:val="00FE53E9"/>
    <w:rsid w:val="00FE577C"/>
    <w:rsid w:val="00FE77C3"/>
    <w:rsid w:val="00FF2F8F"/>
    <w:rsid w:val="00FF40F1"/>
    <w:rsid w:val="00FF4AAC"/>
    <w:rsid w:val="00FF5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35"/>
  </w:style>
  <w:style w:type="paragraph" w:styleId="6">
    <w:name w:val="heading 6"/>
    <w:basedOn w:val="a"/>
    <w:next w:val="a"/>
    <w:link w:val="60"/>
    <w:qFormat/>
    <w:rsid w:val="00F552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D0F"/>
  </w:style>
  <w:style w:type="table" w:styleId="a5">
    <w:name w:val="Table Grid"/>
    <w:basedOn w:val="a1"/>
    <w:rsid w:val="00415D0F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415D0F"/>
  </w:style>
  <w:style w:type="paragraph" w:styleId="a7">
    <w:name w:val="Balloon Text"/>
    <w:basedOn w:val="a"/>
    <w:link w:val="a8"/>
    <w:uiPriority w:val="99"/>
    <w:semiHidden/>
    <w:unhideWhenUsed/>
    <w:rsid w:val="0041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0F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415D0F"/>
    <w:rPr>
      <w:color w:val="0000FF"/>
      <w:u w:val="single"/>
    </w:rPr>
  </w:style>
  <w:style w:type="paragraph" w:customStyle="1" w:styleId="ConsPlusNormal">
    <w:name w:val="ConsPlusNormal"/>
    <w:link w:val="ConsPlusNormal0"/>
    <w:rsid w:val="0041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rsid w:val="007200B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A3C4C"/>
    <w:rPr>
      <w:rFonts w:ascii="Calibri" w:eastAsia="Calibri" w:hAnsi="Calibri" w:cs="Calibri"/>
      <w:szCs w:val="20"/>
      <w:lang w:eastAsia="ru-RU"/>
    </w:rPr>
  </w:style>
  <w:style w:type="paragraph" w:styleId="ab">
    <w:name w:val="No Spacing"/>
    <w:uiPriority w:val="1"/>
    <w:qFormat/>
    <w:rsid w:val="00D36F2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52AB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PlusCell">
    <w:name w:val="ConsPlusCell"/>
    <w:uiPriority w:val="99"/>
    <w:rsid w:val="00F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6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4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D2069"/>
  </w:style>
  <w:style w:type="paragraph" w:customStyle="1" w:styleId="ConsPlusTitle">
    <w:name w:val="ConsPlusTitle"/>
    <w:rsid w:val="006A6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3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1F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F35"/>
  </w:style>
  <w:style w:type="paragraph" w:styleId="6">
    <w:name w:val="heading 6"/>
    <w:basedOn w:val="a"/>
    <w:next w:val="a"/>
    <w:link w:val="60"/>
    <w:qFormat/>
    <w:rsid w:val="00F552A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D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15D0F"/>
  </w:style>
  <w:style w:type="table" w:styleId="a5">
    <w:name w:val="Table Grid"/>
    <w:basedOn w:val="a1"/>
    <w:rsid w:val="00415D0F"/>
    <w:pPr>
      <w:spacing w:after="160" w:line="259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uiPriority w:val="99"/>
    <w:rsid w:val="00415D0F"/>
  </w:style>
  <w:style w:type="paragraph" w:styleId="a7">
    <w:name w:val="Balloon Text"/>
    <w:basedOn w:val="a"/>
    <w:link w:val="a8"/>
    <w:uiPriority w:val="99"/>
    <w:semiHidden/>
    <w:unhideWhenUsed/>
    <w:rsid w:val="0041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15D0F"/>
    <w:rPr>
      <w:rFonts w:ascii="Tahoma" w:hAnsi="Tahoma" w:cs="Tahoma"/>
      <w:sz w:val="16"/>
      <w:szCs w:val="16"/>
    </w:rPr>
  </w:style>
  <w:style w:type="character" w:styleId="a9">
    <w:name w:val="Hyperlink"/>
    <w:basedOn w:val="a0"/>
    <w:semiHidden/>
    <w:unhideWhenUsed/>
    <w:rsid w:val="00415D0F"/>
    <w:rPr>
      <w:color w:val="0000FF"/>
      <w:u w:val="single"/>
    </w:rPr>
  </w:style>
  <w:style w:type="paragraph" w:customStyle="1" w:styleId="ConsPlusNormal">
    <w:name w:val="ConsPlusNormal"/>
    <w:link w:val="ConsPlusNormal0"/>
    <w:rsid w:val="00415D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styleId="aa">
    <w:name w:val="List Paragraph"/>
    <w:basedOn w:val="a"/>
    <w:uiPriority w:val="99"/>
    <w:qFormat/>
    <w:rsid w:val="007200BF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6A3C4C"/>
    <w:rPr>
      <w:rFonts w:ascii="Calibri" w:eastAsia="Calibri" w:hAnsi="Calibri" w:cs="Calibri"/>
      <w:szCs w:val="20"/>
      <w:lang w:eastAsia="ru-RU"/>
    </w:rPr>
  </w:style>
  <w:style w:type="paragraph" w:styleId="ab">
    <w:name w:val="No Spacing"/>
    <w:uiPriority w:val="1"/>
    <w:qFormat/>
    <w:rsid w:val="00D36F27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F552AB"/>
    <w:rPr>
      <w:rFonts w:ascii="Cambria" w:eastAsia="Times New Roman" w:hAnsi="Cambria" w:cs="Times New Roman"/>
      <w:i/>
      <w:iCs/>
      <w:color w:val="243F60"/>
      <w:lang w:eastAsia="ru-RU"/>
    </w:rPr>
  </w:style>
  <w:style w:type="paragraph" w:customStyle="1" w:styleId="ConsPlusCell">
    <w:name w:val="ConsPlusCell"/>
    <w:uiPriority w:val="99"/>
    <w:rsid w:val="00F552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966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349B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rsid w:val="00FD2069"/>
  </w:style>
  <w:style w:type="paragraph" w:customStyle="1" w:styleId="ConsPlusTitle">
    <w:name w:val="ConsPlusTitle"/>
    <w:rsid w:val="006A6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B31F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31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5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A6CF-7DB4-4B38-8B06-8404A7D3B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13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</dc:creator>
  <cp:lastModifiedBy>Пользователь</cp:lastModifiedBy>
  <cp:revision>3</cp:revision>
  <cp:lastPrinted>2022-03-29T09:09:00Z</cp:lastPrinted>
  <dcterms:created xsi:type="dcterms:W3CDTF">2022-03-29T06:10:00Z</dcterms:created>
  <dcterms:modified xsi:type="dcterms:W3CDTF">2022-03-29T09:11:00Z</dcterms:modified>
</cp:coreProperties>
</file>