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BF" w:rsidRPr="00BB2DBF" w:rsidRDefault="00BB2DBF" w:rsidP="00BB2DB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BB2DBF">
        <w:rPr>
          <w:b/>
          <w:bCs/>
          <w:color w:val="000000"/>
          <w:sz w:val="26"/>
          <w:szCs w:val="26"/>
        </w:rPr>
        <w:t xml:space="preserve">СОВЕТ ДЕПУТАТОВ МУНИЦИПАЛЬНОГО ОБРАЗОВАНИЯ– СЕЛЬСКОГО ПОСЕЛЕНИЯ «ПЕТРОПАВЛОВСКОЕ»   </w:t>
      </w:r>
    </w:p>
    <w:p w:rsidR="00BB2DBF" w:rsidRPr="00BB2DBF" w:rsidRDefault="00BB2DBF" w:rsidP="00BB2DB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BB2DBF">
        <w:rPr>
          <w:b/>
          <w:bCs/>
          <w:color w:val="000000"/>
          <w:sz w:val="26"/>
          <w:szCs w:val="26"/>
          <w:u w:val="single"/>
        </w:rPr>
        <w:t xml:space="preserve">____________БИЧУРСКОГО РАЙОНА РЕСПУБЛИКИ БУРЯТИЯ________ </w:t>
      </w:r>
    </w:p>
    <w:p w:rsidR="00BB2DBF" w:rsidRPr="006664A6" w:rsidRDefault="00BB2DBF" w:rsidP="00BB2DBF">
      <w:pPr>
        <w:widowControl w:val="0"/>
        <w:autoSpaceDE w:val="0"/>
        <w:autoSpaceDN w:val="0"/>
        <w:adjustRightInd w:val="0"/>
        <w:spacing w:line="276" w:lineRule="auto"/>
        <w:rPr>
          <w:bCs/>
          <w:color w:val="000000"/>
          <w:sz w:val="26"/>
          <w:szCs w:val="26"/>
          <w:u w:val="single"/>
        </w:rPr>
      </w:pPr>
    </w:p>
    <w:p w:rsidR="00BB2DBF" w:rsidRPr="00BB2DBF" w:rsidRDefault="00BB2DBF" w:rsidP="00BB2DB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  <w:r w:rsidRPr="00BB2DBF">
        <w:rPr>
          <w:b/>
          <w:sz w:val="26"/>
          <w:szCs w:val="26"/>
        </w:rPr>
        <w:t xml:space="preserve"> </w:t>
      </w:r>
      <w:r w:rsidRPr="00BB2DBF">
        <w:rPr>
          <w:b/>
          <w:bCs/>
          <w:color w:val="000000"/>
          <w:sz w:val="26"/>
          <w:szCs w:val="26"/>
        </w:rPr>
        <w:t>Р Е Ш Е Н И Е</w:t>
      </w:r>
      <w:r w:rsidRPr="00BB2DBF">
        <w:rPr>
          <w:b/>
          <w:sz w:val="26"/>
          <w:szCs w:val="26"/>
        </w:rPr>
        <w:t xml:space="preserve"> </w:t>
      </w:r>
      <w:r w:rsidRPr="00BB2DBF">
        <w:rPr>
          <w:b/>
          <w:color w:val="2C2D2E"/>
          <w:sz w:val="26"/>
          <w:szCs w:val="26"/>
          <w:shd w:val="clear" w:color="auto" w:fill="FFFFFF"/>
        </w:rPr>
        <w:t xml:space="preserve">  </w:t>
      </w:r>
    </w:p>
    <w:p w:rsidR="00BB2DBF" w:rsidRPr="006664A6" w:rsidRDefault="00BB2DBF" w:rsidP="00BB2DBF">
      <w:pPr>
        <w:spacing w:line="276" w:lineRule="auto"/>
        <w:rPr>
          <w:sz w:val="26"/>
          <w:szCs w:val="26"/>
        </w:rPr>
      </w:pPr>
      <w:r w:rsidRPr="006664A6">
        <w:rPr>
          <w:sz w:val="26"/>
          <w:szCs w:val="26"/>
        </w:rPr>
        <w:t>«19» февраля 2025г.                                                                                          № 31</w:t>
      </w:r>
    </w:p>
    <w:p w:rsidR="00BB2DBF" w:rsidRPr="006664A6" w:rsidRDefault="00BB2DBF" w:rsidP="00BB2DBF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64A6">
        <w:rPr>
          <w:rFonts w:ascii="Times New Roman" w:hAnsi="Times New Roman" w:cs="Times New Roman"/>
          <w:sz w:val="26"/>
          <w:szCs w:val="26"/>
        </w:rPr>
        <w:t>с. Петропавловка</w:t>
      </w:r>
    </w:p>
    <w:p w:rsidR="00BB2DBF" w:rsidRPr="006664A6" w:rsidRDefault="00BB2DBF" w:rsidP="00BB2DBF">
      <w:pPr>
        <w:pStyle w:val="a3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2DBF" w:rsidRPr="006664A6" w:rsidRDefault="00BB2DBF" w:rsidP="00BB2DBF">
      <w:pPr>
        <w:spacing w:line="276" w:lineRule="auto"/>
        <w:rPr>
          <w:sz w:val="26"/>
          <w:szCs w:val="26"/>
        </w:rPr>
      </w:pPr>
      <w:r w:rsidRPr="006664A6">
        <w:rPr>
          <w:sz w:val="26"/>
          <w:szCs w:val="26"/>
        </w:rPr>
        <w:t xml:space="preserve">«Об отмене решения от 28.12.2024 г. № 29 </w:t>
      </w:r>
    </w:p>
    <w:p w:rsidR="00BB2DBF" w:rsidRPr="006664A6" w:rsidRDefault="00BB2DBF" w:rsidP="00BB2DBF">
      <w:pPr>
        <w:spacing w:line="276" w:lineRule="auto"/>
        <w:rPr>
          <w:sz w:val="26"/>
          <w:szCs w:val="26"/>
        </w:rPr>
      </w:pPr>
      <w:r w:rsidRPr="006664A6">
        <w:rPr>
          <w:sz w:val="26"/>
          <w:szCs w:val="26"/>
        </w:rPr>
        <w:t xml:space="preserve">«Об одобрении проекта решения «О внесении </w:t>
      </w:r>
    </w:p>
    <w:p w:rsidR="00BB2DBF" w:rsidRPr="006664A6" w:rsidRDefault="00BB2DBF" w:rsidP="00BB2DBF">
      <w:pPr>
        <w:spacing w:line="276" w:lineRule="auto"/>
        <w:rPr>
          <w:sz w:val="26"/>
          <w:szCs w:val="26"/>
        </w:rPr>
      </w:pPr>
      <w:r w:rsidRPr="006664A6">
        <w:rPr>
          <w:sz w:val="26"/>
          <w:szCs w:val="26"/>
        </w:rPr>
        <w:t xml:space="preserve">изменений и дополнений в Устав Муниципального </w:t>
      </w:r>
    </w:p>
    <w:p w:rsidR="00BB2DBF" w:rsidRPr="006664A6" w:rsidRDefault="00BB2DBF" w:rsidP="00BB2DBF">
      <w:pPr>
        <w:spacing w:line="276" w:lineRule="auto"/>
        <w:rPr>
          <w:sz w:val="26"/>
          <w:szCs w:val="26"/>
        </w:rPr>
      </w:pPr>
      <w:r w:rsidRPr="006664A6">
        <w:rPr>
          <w:sz w:val="26"/>
          <w:szCs w:val="26"/>
        </w:rPr>
        <w:t>образования – сельского поселения «Петропавловское»»</w:t>
      </w:r>
    </w:p>
    <w:p w:rsidR="00BB2DBF" w:rsidRPr="006664A6" w:rsidRDefault="00BB2DBF" w:rsidP="00BB2DBF"/>
    <w:p w:rsidR="00BB2DBF" w:rsidRPr="006664A6" w:rsidRDefault="00BB2DBF" w:rsidP="00BB2DB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664A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Руководствуясь статьей 44 Федерального закона от 06.10.2003 года № 131-ФЗ «Об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образований», Совет</w:t>
      </w:r>
      <w:r w:rsidRPr="006664A6">
        <w:rPr>
          <w:rFonts w:ascii="Times New Roman" w:hAnsi="Times New Roman" w:cs="Times New Roman"/>
          <w:sz w:val="26"/>
          <w:szCs w:val="26"/>
        </w:rPr>
        <w:t xml:space="preserve"> депутатов Муниципального образования – сельского поселения «Петропавловское» </w:t>
      </w:r>
    </w:p>
    <w:p w:rsidR="00BB2DBF" w:rsidRPr="006664A6" w:rsidRDefault="00BB2DBF" w:rsidP="00BB2DB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4A6">
        <w:rPr>
          <w:rFonts w:ascii="Times New Roman" w:hAnsi="Times New Roman" w:cs="Times New Roman"/>
          <w:sz w:val="26"/>
          <w:szCs w:val="26"/>
        </w:rPr>
        <w:t>Р Е Ш И Л:</w:t>
      </w:r>
    </w:p>
    <w:p w:rsidR="00BB2DBF" w:rsidRPr="006664A6" w:rsidRDefault="00BB2DBF" w:rsidP="00BB2DBF">
      <w:pPr>
        <w:spacing w:line="276" w:lineRule="auto"/>
        <w:jc w:val="both"/>
        <w:rPr>
          <w:sz w:val="26"/>
          <w:szCs w:val="26"/>
        </w:rPr>
      </w:pPr>
      <w:r w:rsidRPr="006664A6">
        <w:rPr>
          <w:color w:val="000000"/>
          <w:sz w:val="26"/>
          <w:szCs w:val="26"/>
        </w:rPr>
        <w:t xml:space="preserve">    1. Решение Совета </w:t>
      </w:r>
      <w:r w:rsidRPr="006664A6">
        <w:rPr>
          <w:sz w:val="26"/>
          <w:szCs w:val="26"/>
        </w:rPr>
        <w:t xml:space="preserve">депутатов Муниципального образования – сельского поселения «Петропавловское» </w:t>
      </w:r>
      <w:r w:rsidRPr="006664A6">
        <w:rPr>
          <w:color w:val="000000"/>
          <w:sz w:val="26"/>
          <w:szCs w:val="26"/>
        </w:rPr>
        <w:t xml:space="preserve">от 28 декабря 2024 г. № 29 </w:t>
      </w:r>
      <w:r w:rsidRPr="006664A6">
        <w:rPr>
          <w:sz w:val="26"/>
          <w:szCs w:val="26"/>
        </w:rPr>
        <w:t xml:space="preserve">«Об одобрении проекта решения «О внесении изменений и дополнений в Устав Муниципального образования – сельского поселения «Петропавловское»» </w:t>
      </w:r>
      <w:r w:rsidRPr="006664A6">
        <w:rPr>
          <w:color w:val="000000"/>
          <w:sz w:val="26"/>
          <w:szCs w:val="26"/>
        </w:rPr>
        <w:t>отменить.</w:t>
      </w:r>
    </w:p>
    <w:p w:rsidR="00BB2DBF" w:rsidRPr="006664A6" w:rsidRDefault="00BB2DBF" w:rsidP="00BB2DB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664A6">
        <w:rPr>
          <w:color w:val="000000"/>
          <w:sz w:val="26"/>
          <w:szCs w:val="26"/>
        </w:rPr>
        <w:t xml:space="preserve">    </w:t>
      </w:r>
      <w:r w:rsidRPr="006664A6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6664A6">
        <w:rPr>
          <w:rFonts w:ascii="Times New Roman" w:hAnsi="Times New Roman" w:cs="Times New Roman"/>
          <w:sz w:val="26"/>
          <w:szCs w:val="26"/>
        </w:rPr>
        <w:t xml:space="preserve">Опубликовать (обнародовать) настоящее решение </w:t>
      </w:r>
      <w:r w:rsidRPr="006664A6">
        <w:rPr>
          <w:rFonts w:ascii="Times New Roman" w:hAnsi="Times New Roman"/>
          <w:sz w:val="26"/>
          <w:szCs w:val="24"/>
        </w:rPr>
        <w:t xml:space="preserve">путем размещения текста решения в официальном сетевом издании – сайт </w:t>
      </w:r>
      <w:r w:rsidRPr="006664A6">
        <w:rPr>
          <w:sz w:val="26"/>
          <w:szCs w:val="24"/>
        </w:rPr>
        <w:t>«</w:t>
      </w:r>
      <w:r w:rsidRPr="006664A6">
        <w:rPr>
          <w:rFonts w:ascii="Times New Roman" w:hAnsi="Times New Roman"/>
          <w:sz w:val="26"/>
          <w:szCs w:val="24"/>
        </w:rPr>
        <w:t>ПРАВОВАЯ БИЧУРА</w:t>
      </w:r>
      <w:r w:rsidRPr="006664A6">
        <w:rPr>
          <w:sz w:val="26"/>
          <w:szCs w:val="24"/>
        </w:rPr>
        <w:t>»</w:t>
      </w:r>
      <w:r w:rsidRPr="006664A6">
        <w:rPr>
          <w:rFonts w:ascii="Times New Roman" w:hAnsi="Times New Roman"/>
          <w:sz w:val="26"/>
          <w:szCs w:val="24"/>
        </w:rPr>
        <w:t xml:space="preserve"> (http://правоваябичура.рф), на официальном сайте Администрации муниципального образования- сельского поселения «</w:t>
      </w:r>
      <w:r w:rsidRPr="006664A6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Петропавловское</w:t>
      </w:r>
      <w:r w:rsidRPr="006664A6">
        <w:rPr>
          <w:rFonts w:ascii="Times New Roman" w:hAnsi="Times New Roman"/>
          <w:sz w:val="26"/>
          <w:szCs w:val="24"/>
        </w:rPr>
        <w:t>» и на информационном стенде Администрации муниципального образования- сельского поселения «</w:t>
      </w:r>
      <w:r w:rsidRPr="006664A6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Петропавловское</w:t>
      </w:r>
      <w:r w:rsidRPr="006664A6">
        <w:rPr>
          <w:rFonts w:ascii="Times New Roman" w:hAnsi="Times New Roman"/>
          <w:sz w:val="26"/>
          <w:szCs w:val="24"/>
        </w:rPr>
        <w:t>».</w:t>
      </w:r>
    </w:p>
    <w:p w:rsidR="00BB2DBF" w:rsidRPr="006664A6" w:rsidRDefault="00BB2DBF" w:rsidP="00BB2DBF">
      <w:pPr>
        <w:pStyle w:val="ConsPlusNormal"/>
        <w:spacing w:line="276" w:lineRule="auto"/>
        <w:ind w:firstLine="0"/>
        <w:jc w:val="both"/>
        <w:rPr>
          <w:rFonts w:ascii="Times New Roman" w:eastAsiaTheme="minorEastAsia" w:hAnsi="Times New Roman" w:cstheme="minorBidi"/>
          <w:color w:val="000000"/>
          <w:sz w:val="26"/>
          <w:szCs w:val="26"/>
        </w:rPr>
      </w:pPr>
      <w:r w:rsidRPr="006664A6">
        <w:rPr>
          <w:rFonts w:ascii="Times New Roman" w:eastAsiaTheme="minorEastAsia" w:hAnsi="Times New Roman" w:cstheme="minorBidi"/>
          <w:color w:val="000000"/>
          <w:sz w:val="26"/>
          <w:szCs w:val="26"/>
        </w:rPr>
        <w:t xml:space="preserve">    3. Контроль за исполнением настоящего решения оставляю за собой.</w:t>
      </w:r>
    </w:p>
    <w:p w:rsidR="00BB2DBF" w:rsidRPr="006664A6" w:rsidRDefault="00BB2DBF" w:rsidP="00BB2DBF">
      <w:pPr>
        <w:pStyle w:val="ConsPlusNormal"/>
        <w:spacing w:line="276" w:lineRule="auto"/>
        <w:ind w:firstLine="0"/>
        <w:jc w:val="both"/>
        <w:rPr>
          <w:rFonts w:ascii="Times New Roman" w:eastAsiaTheme="minorEastAsia" w:hAnsi="Times New Roman" w:cstheme="minorBidi"/>
          <w:color w:val="000000"/>
          <w:sz w:val="26"/>
          <w:szCs w:val="26"/>
        </w:rPr>
      </w:pPr>
      <w:r w:rsidRPr="006664A6">
        <w:rPr>
          <w:rFonts w:ascii="Times New Roman" w:eastAsiaTheme="minorEastAsia" w:hAnsi="Times New Roman" w:cstheme="minorBidi"/>
          <w:color w:val="000000"/>
          <w:sz w:val="26"/>
          <w:szCs w:val="26"/>
        </w:rPr>
        <w:t xml:space="preserve">    4. Настоящее решение вступает в силу с момента его официального опубликования (обнародования).</w:t>
      </w:r>
    </w:p>
    <w:p w:rsidR="00BB2DBF" w:rsidRPr="006664A6" w:rsidRDefault="00BB2DBF" w:rsidP="00BB2DBF">
      <w:pPr>
        <w:pStyle w:val="ConsPlusNormal"/>
        <w:spacing w:line="276" w:lineRule="auto"/>
        <w:ind w:firstLine="0"/>
        <w:jc w:val="both"/>
        <w:rPr>
          <w:rFonts w:ascii="Times New Roman" w:eastAsiaTheme="minorEastAsia" w:hAnsi="Times New Roman" w:cstheme="minorBidi"/>
          <w:color w:val="000000"/>
          <w:sz w:val="26"/>
          <w:szCs w:val="26"/>
        </w:rPr>
      </w:pPr>
    </w:p>
    <w:p w:rsidR="00BB2DBF" w:rsidRPr="006664A6" w:rsidRDefault="00BB2DBF" w:rsidP="00BB2DBF">
      <w:pPr>
        <w:ind w:firstLineChars="550" w:firstLine="1430"/>
        <w:rPr>
          <w:bCs/>
          <w:sz w:val="26"/>
          <w:szCs w:val="26"/>
        </w:rPr>
      </w:pPr>
      <w:r w:rsidRPr="006664A6">
        <w:rPr>
          <w:bCs/>
          <w:sz w:val="26"/>
          <w:szCs w:val="26"/>
        </w:rPr>
        <w:t xml:space="preserve">   Председатель Совета депутатов - </w:t>
      </w:r>
    </w:p>
    <w:p w:rsidR="00BB2DBF" w:rsidRPr="006664A6" w:rsidRDefault="00BB2DBF" w:rsidP="00BB2DBF">
      <w:pPr>
        <w:ind w:firstLine="567"/>
        <w:jc w:val="both"/>
      </w:pPr>
      <w:r w:rsidRPr="006664A6">
        <w:rPr>
          <w:bCs/>
          <w:sz w:val="26"/>
          <w:szCs w:val="26"/>
        </w:rPr>
        <w:t xml:space="preserve">                Глава МО-СП «</w:t>
      </w:r>
      <w:proofErr w:type="gramStart"/>
      <w:r w:rsidRPr="006664A6">
        <w:rPr>
          <w:bCs/>
          <w:sz w:val="26"/>
          <w:szCs w:val="26"/>
        </w:rPr>
        <w:t xml:space="preserve">Петропавловское»   </w:t>
      </w:r>
      <w:proofErr w:type="gramEnd"/>
      <w:r w:rsidRPr="006664A6">
        <w:rPr>
          <w:bCs/>
          <w:sz w:val="26"/>
          <w:szCs w:val="26"/>
        </w:rPr>
        <w:t xml:space="preserve">                       А.А. Ткачева</w:t>
      </w:r>
    </w:p>
    <w:p w:rsidR="00BB2DBF" w:rsidRPr="006664A6" w:rsidRDefault="00BB2DBF" w:rsidP="00BB2DBF">
      <w:pPr>
        <w:shd w:val="clear" w:color="auto" w:fill="FFFFFF"/>
        <w:spacing w:line="276" w:lineRule="auto"/>
        <w:textAlignment w:val="baseline"/>
      </w:pPr>
      <w:r w:rsidRPr="006664A6">
        <w:t xml:space="preserve">  </w:t>
      </w:r>
    </w:p>
    <w:p w:rsidR="00BB2DBF" w:rsidRPr="006664A6" w:rsidRDefault="00BB2DBF" w:rsidP="00BB2DB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2DBF" w:rsidRPr="006664A6" w:rsidRDefault="00BB2DBF" w:rsidP="00BB2DB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2DBF" w:rsidRPr="006664A6" w:rsidRDefault="00BB2DBF" w:rsidP="00BB2DB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6B3B" w:rsidRDefault="00B76B3B"/>
    <w:sectPr w:rsidR="00B76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81"/>
    <w:rsid w:val="00746F46"/>
    <w:rsid w:val="00843481"/>
    <w:rsid w:val="00B76B3B"/>
    <w:rsid w:val="00BB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41058-B466-40FA-A76E-9C0D39A1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B2D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BB2DB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B2DB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qFormat/>
    <w:rsid w:val="00BB2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2025-02-24T06:37:00Z</dcterms:created>
  <dcterms:modified xsi:type="dcterms:W3CDTF">2025-02-24T06:38:00Z</dcterms:modified>
</cp:coreProperties>
</file>