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66" w:rsidRDefault="00D23A66" w:rsidP="00D23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–</w:t>
      </w:r>
    </w:p>
    <w:p w:rsidR="00D23A66" w:rsidRDefault="00D23A66" w:rsidP="00D23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D23A66" w:rsidRDefault="00D23A66" w:rsidP="00D23A66">
      <w:pPr>
        <w:jc w:val="center"/>
        <w:rPr>
          <w:b/>
          <w:sz w:val="28"/>
          <w:szCs w:val="28"/>
        </w:rPr>
      </w:pPr>
    </w:p>
    <w:p w:rsidR="00D23A66" w:rsidRDefault="00D23A66" w:rsidP="00D23A66">
      <w:pPr>
        <w:jc w:val="center"/>
        <w:rPr>
          <w:rFonts w:asciiTheme="minorHAnsi" w:hAnsiTheme="minorHAnsi" w:cstheme="minorBidi"/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 УЛАСАЙБЭШҮҮРЭЙ  АЙМАГАЙ ПЕТРОПАВЛОВКЫН </w:t>
      </w:r>
      <w:r>
        <w:rPr>
          <w:b/>
          <w:sz w:val="28"/>
          <w:szCs w:val="28"/>
          <w:u w:val="single"/>
          <w:lang w:val="mn-MN"/>
        </w:rPr>
        <w:t>СОМОНОЙ НЮТАГАЙ  ЗАСАГАЙ БАЙ ГУУЛАМЖЫН  ЗАХИРГААН</w:t>
      </w:r>
    </w:p>
    <w:p w:rsidR="00D23A66" w:rsidRDefault="00D23A66" w:rsidP="00D23A66"/>
    <w:p w:rsidR="00D23A66" w:rsidRDefault="00D23A66" w:rsidP="00D23A66">
      <w:pPr>
        <w:jc w:val="center"/>
        <w:rPr>
          <w:b/>
        </w:rPr>
      </w:pPr>
      <w:r>
        <w:rPr>
          <w:b/>
        </w:rPr>
        <w:t xml:space="preserve">       ПОСТАНОВЛЕНИЕ</w:t>
      </w:r>
    </w:p>
    <w:p w:rsidR="00D23A66" w:rsidRDefault="00D23A66" w:rsidP="00D23A66">
      <w:pPr>
        <w:jc w:val="center"/>
        <w:rPr>
          <w:b/>
        </w:rPr>
      </w:pPr>
    </w:p>
    <w:p w:rsidR="00D23A66" w:rsidRDefault="00D23A66" w:rsidP="00D23A66">
      <w:r>
        <w:t xml:space="preserve">  «25 </w:t>
      </w:r>
      <w:r>
        <w:rPr>
          <w:sz w:val="26"/>
          <w:szCs w:val="26"/>
        </w:rPr>
        <w:t>»  марта 2024г.                                                                                                  № 9</w:t>
      </w:r>
    </w:p>
    <w:p w:rsidR="00D23A66" w:rsidRDefault="00D23A66" w:rsidP="00D23A66">
      <w:pPr>
        <w:widowControl w:val="0"/>
        <w:autoSpaceDE w:val="0"/>
        <w:autoSpaceDN w:val="0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Петропавловка</w:t>
      </w:r>
    </w:p>
    <w:p w:rsidR="00D23A66" w:rsidRDefault="00D23A66" w:rsidP="00D23A6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D23A66" w:rsidRDefault="00D23A66" w:rsidP="00D23A66">
      <w:pPr>
        <w:spacing w:line="276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«О мероприятиях по оптимизации расходов </w:t>
      </w:r>
    </w:p>
    <w:p w:rsidR="00D23A66" w:rsidRDefault="00D23A66" w:rsidP="00D23A66">
      <w:pPr>
        <w:spacing w:line="276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 оплате коммунальных услуг и приобретению </w:t>
      </w:r>
    </w:p>
    <w:p w:rsidR="00D23A66" w:rsidRDefault="00D23A66" w:rsidP="00D23A66">
      <w:pPr>
        <w:spacing w:line="276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твердого топлива на 2024 г.»</w:t>
      </w:r>
    </w:p>
    <w:p w:rsidR="00D23A66" w:rsidRDefault="00D23A66" w:rsidP="00D23A66">
      <w:pPr>
        <w:pStyle w:val="Style4"/>
        <w:widowControl/>
        <w:spacing w:line="276" w:lineRule="auto"/>
        <w:ind w:right="644"/>
        <w:rPr>
          <w:rStyle w:val="FontStyle11"/>
          <w:b w:val="0"/>
        </w:rPr>
      </w:pPr>
    </w:p>
    <w:p w:rsidR="00D23A66" w:rsidRDefault="00D23A66" w:rsidP="00D23A66">
      <w:pPr>
        <w:spacing w:line="276" w:lineRule="auto"/>
      </w:pPr>
      <w:r>
        <w:rPr>
          <w:sz w:val="26"/>
          <w:szCs w:val="26"/>
        </w:rPr>
        <w:t xml:space="preserve"> </w:t>
      </w:r>
    </w:p>
    <w:p w:rsidR="00D23A66" w:rsidRDefault="00D23A66" w:rsidP="00D23A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основании рекомендации Министерства финансов Республики Бурятия по обеспечению сбалансированности бюджета муниципального образования - сельского поселения «Петропавловское» на 2024 год, в целях оптимизации расходов местного бюджета</w:t>
      </w:r>
    </w:p>
    <w:p w:rsidR="00D23A66" w:rsidRDefault="00D23A66" w:rsidP="00D23A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23A66" w:rsidRDefault="00D23A66" w:rsidP="00D23A66">
      <w:pPr>
        <w:spacing w:line="276" w:lineRule="auto"/>
        <w:jc w:val="both"/>
        <w:rPr>
          <w:sz w:val="26"/>
          <w:szCs w:val="26"/>
        </w:rPr>
      </w:pPr>
    </w:p>
    <w:p w:rsidR="00D23A66" w:rsidRDefault="00D23A66" w:rsidP="00D23A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Утвердить план мероприятий по оптимизации расходов  бюджета муниципального образования – сельского поселения «Петропавловское»  по оплате коммунальных услуг и приобретению твердого топлива на 2024 г. согласно Приложению № 1. </w:t>
      </w:r>
    </w:p>
    <w:p w:rsidR="00D23A66" w:rsidRDefault="00D23A66" w:rsidP="00D23A66">
      <w:pPr>
        <w:shd w:val="clear" w:color="auto" w:fill="FFFFFF"/>
        <w:spacing w:line="276" w:lineRule="auto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     2. </w:t>
      </w:r>
      <w:proofErr w:type="gramStart"/>
      <w:r>
        <w:rPr>
          <w:color w:val="1A1A1A"/>
          <w:sz w:val="26"/>
          <w:szCs w:val="26"/>
        </w:rPr>
        <w:t>Ежеквартально</w:t>
      </w:r>
      <w:r>
        <w:rPr>
          <w:color w:val="1A1A1A"/>
          <w:sz w:val="26"/>
          <w:szCs w:val="26"/>
        </w:rPr>
        <w:t>, до пятого числа месяца,</w:t>
      </w:r>
      <w:r>
        <w:rPr>
          <w:color w:val="1A1A1A"/>
          <w:sz w:val="26"/>
          <w:szCs w:val="26"/>
        </w:rPr>
        <w:t xml:space="preserve"> следующего за отчетным, подводить итоги выполнения плана мероприятий по оптимизации расходов бюджета по топливным энергетическим ресурсам.</w:t>
      </w:r>
      <w:bookmarkStart w:id="0" w:name="_GoBack"/>
      <w:bookmarkEnd w:id="0"/>
      <w:proofErr w:type="gramEnd"/>
    </w:p>
    <w:p w:rsidR="00D23A66" w:rsidRDefault="00D23A66" w:rsidP="00D23A66">
      <w:pPr>
        <w:shd w:val="clear" w:color="auto" w:fill="FFFFFF"/>
        <w:spacing w:line="276" w:lineRule="auto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3. Ежеквартально</w:t>
      </w:r>
      <w:r>
        <w:rPr>
          <w:color w:val="1A1A1A"/>
          <w:sz w:val="26"/>
          <w:szCs w:val="26"/>
        </w:rPr>
        <w:t>,</w:t>
      </w:r>
      <w:r>
        <w:rPr>
          <w:color w:val="1A1A1A"/>
          <w:sz w:val="26"/>
          <w:szCs w:val="26"/>
        </w:rPr>
        <w:t xml:space="preserve"> до десятого числа месяца, следующего за отчетным, предоставлять в Муниципальное учреждение Финансовое управление АМО «</w:t>
      </w:r>
      <w:proofErr w:type="spellStart"/>
      <w:r>
        <w:rPr>
          <w:color w:val="1A1A1A"/>
          <w:sz w:val="26"/>
          <w:szCs w:val="26"/>
        </w:rPr>
        <w:t>Бичурский</w:t>
      </w:r>
      <w:proofErr w:type="spellEnd"/>
      <w:r>
        <w:rPr>
          <w:color w:val="1A1A1A"/>
          <w:sz w:val="26"/>
          <w:szCs w:val="26"/>
        </w:rPr>
        <w:t xml:space="preserve"> район» отчет, о выполнении плана мероприятий по оптимизации расходов по ТЭР МО–СП «Петропавловское».</w:t>
      </w:r>
    </w:p>
    <w:p w:rsidR="00D23A66" w:rsidRDefault="00D23A66" w:rsidP="00D23A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23A66" w:rsidRDefault="00D23A66" w:rsidP="00D23A66">
      <w:pPr>
        <w:jc w:val="both"/>
      </w:pPr>
    </w:p>
    <w:p w:rsidR="00D23A66" w:rsidRDefault="00D23A66" w:rsidP="00D23A66">
      <w:pPr>
        <w:widowControl w:val="0"/>
        <w:autoSpaceDE w:val="0"/>
        <w:autoSpaceDN w:val="0"/>
        <w:spacing w:line="276" w:lineRule="auto"/>
        <w:outlineLvl w:val="0"/>
        <w:rPr>
          <w:sz w:val="26"/>
          <w:szCs w:val="26"/>
        </w:rPr>
      </w:pPr>
    </w:p>
    <w:p w:rsidR="00D23A66" w:rsidRDefault="00D23A66" w:rsidP="00D23A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Глава Муниципального образования -</w:t>
      </w:r>
    </w:p>
    <w:p w:rsidR="00D23A66" w:rsidRDefault="00D23A66" w:rsidP="00D23A6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сельского поселения «Петропавловское»                       А.А. Ткачева</w:t>
      </w: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rPr>
          <w:sz w:val="26"/>
          <w:szCs w:val="26"/>
        </w:rPr>
      </w:pPr>
    </w:p>
    <w:p w:rsidR="00D23A66" w:rsidRDefault="00D23A66" w:rsidP="00D23A66">
      <w:pPr>
        <w:jc w:val="right"/>
      </w:pPr>
      <w:r>
        <w:t>Приложение № 1</w:t>
      </w:r>
    </w:p>
    <w:p w:rsidR="00D23A66" w:rsidRDefault="00D23A66" w:rsidP="00D23A66">
      <w:pPr>
        <w:jc w:val="right"/>
      </w:pPr>
      <w:r>
        <w:t>к Постановлению № 9 от 25 марта 2024 г.</w:t>
      </w:r>
    </w:p>
    <w:p w:rsidR="00D23A66" w:rsidRDefault="00D23A66" w:rsidP="00D23A66">
      <w:pPr>
        <w:jc w:val="right"/>
      </w:pPr>
      <w:r>
        <w:t>«О мероприятиях по оптимизации расходов</w:t>
      </w:r>
    </w:p>
    <w:p w:rsidR="00D23A66" w:rsidRDefault="00D23A66" w:rsidP="00D23A66">
      <w:pPr>
        <w:jc w:val="right"/>
      </w:pPr>
      <w:r>
        <w:t xml:space="preserve">по оплате коммунальных услуг и </w:t>
      </w:r>
    </w:p>
    <w:p w:rsidR="00D23A66" w:rsidRDefault="00D23A66" w:rsidP="00D23A66">
      <w:pPr>
        <w:jc w:val="right"/>
      </w:pPr>
      <w:r>
        <w:t>приобретению твердого топлива на 2024 г.»</w:t>
      </w:r>
    </w:p>
    <w:p w:rsidR="00D23A66" w:rsidRDefault="00D23A66" w:rsidP="00D23A66">
      <w:pPr>
        <w:jc w:val="right"/>
      </w:pPr>
    </w:p>
    <w:p w:rsidR="00D23A66" w:rsidRDefault="00D23A66" w:rsidP="00D23A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10"/>
        <w:gridCol w:w="2817"/>
        <w:gridCol w:w="2671"/>
      </w:tblGrid>
      <w:tr w:rsidR="00D23A66" w:rsidTr="00D23A66">
        <w:trPr>
          <w:trHeight w:val="10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6" w:rsidRDefault="00D23A6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оптимизации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Экономический эффект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D23A66" w:rsidTr="00D23A66">
        <w:trPr>
          <w:trHeight w:val="9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Эффективное потребление электрической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 квт х 7 руб. = 7000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Сокращение отопительного сезона</w:t>
            </w:r>
          </w:p>
        </w:tc>
      </w:tr>
      <w:tr w:rsidR="00D23A66" w:rsidTr="00D23A66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Экономия угля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т. х 1680 руб.= 16800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Сокращение отопительного сезона</w:t>
            </w:r>
          </w:p>
        </w:tc>
      </w:tr>
      <w:tr w:rsidR="00D23A66" w:rsidTr="00D23A66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66" w:rsidRDefault="00D23A6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6" w:rsidRDefault="00D23A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66" w:rsidRDefault="00D23A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23A66" w:rsidRDefault="00D23A66" w:rsidP="00D23A66">
      <w:pPr>
        <w:rPr>
          <w:rFonts w:asciiTheme="minorHAnsi" w:hAnsiTheme="minorHAnsi" w:cstheme="minorBidi"/>
          <w:sz w:val="26"/>
          <w:szCs w:val="26"/>
        </w:rPr>
      </w:pPr>
    </w:p>
    <w:p w:rsidR="00D23A66" w:rsidRDefault="00D23A66" w:rsidP="00D23A66">
      <w:pPr>
        <w:widowControl w:val="0"/>
        <w:autoSpaceDE w:val="0"/>
        <w:autoSpaceDN w:val="0"/>
        <w:spacing w:line="276" w:lineRule="auto"/>
        <w:jc w:val="right"/>
        <w:outlineLvl w:val="0"/>
        <w:rPr>
          <w:sz w:val="26"/>
          <w:szCs w:val="26"/>
        </w:rPr>
      </w:pPr>
    </w:p>
    <w:p w:rsidR="00CB3093" w:rsidRDefault="00CB3093"/>
    <w:sectPr w:rsidR="00C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73"/>
    <w:rsid w:val="00551773"/>
    <w:rsid w:val="00CB3093"/>
    <w:rsid w:val="00D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tyle4">
    <w:name w:val="Style4"/>
    <w:basedOn w:val="a"/>
    <w:uiPriority w:val="99"/>
    <w:rsid w:val="00D23A6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23A66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tyle4">
    <w:name w:val="Style4"/>
    <w:basedOn w:val="a"/>
    <w:uiPriority w:val="99"/>
    <w:rsid w:val="00D23A6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23A6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2024-03-27T08:12:00Z</dcterms:created>
  <dcterms:modified xsi:type="dcterms:W3CDTF">2024-03-27T08:14:00Z</dcterms:modified>
</cp:coreProperties>
</file>